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945FC" w14:textId="77777777" w:rsidR="00C32132" w:rsidRDefault="00C32132" w:rsidP="00C3213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Avis d’Appel d’Offres Ouvert (AAOO)</w:t>
      </w:r>
    </w:p>
    <w:p w14:paraId="70EEBC05" w14:textId="77777777" w:rsidR="00C32132" w:rsidRPr="001068B1" w:rsidRDefault="00C32132" w:rsidP="00C32132">
      <w:pPr>
        <w:jc w:val="center"/>
        <w:rPr>
          <w:b/>
          <w:bCs/>
          <w:iCs/>
        </w:rPr>
      </w:pPr>
      <w:r>
        <w:rPr>
          <w:b/>
          <w:bCs/>
          <w:iCs/>
        </w:rPr>
        <w:t xml:space="preserve">Ministère </w:t>
      </w:r>
      <w:r w:rsidRPr="001068B1">
        <w:rPr>
          <w:b/>
          <w:bCs/>
          <w:iCs/>
        </w:rPr>
        <w:t xml:space="preserve">des </w:t>
      </w:r>
      <w:r>
        <w:rPr>
          <w:b/>
          <w:bCs/>
          <w:iCs/>
        </w:rPr>
        <w:t xml:space="preserve">Transports et des </w:t>
      </w:r>
      <w:r w:rsidRPr="001068B1">
        <w:rPr>
          <w:b/>
          <w:bCs/>
          <w:iCs/>
        </w:rPr>
        <w:t xml:space="preserve">Infrastructures </w:t>
      </w:r>
    </w:p>
    <w:p w14:paraId="11B0061A" w14:textId="77777777" w:rsidR="00C32132" w:rsidRPr="001068B1" w:rsidRDefault="00C32132" w:rsidP="00C32132">
      <w:pPr>
        <w:jc w:val="center"/>
        <w:rPr>
          <w:b/>
          <w:bCs/>
          <w:iCs/>
        </w:rPr>
      </w:pPr>
      <w:r>
        <w:rPr>
          <w:b/>
          <w:bCs/>
          <w:iCs/>
        </w:rPr>
        <w:t>AAOON N°001/T/DGR/2026</w:t>
      </w:r>
    </w:p>
    <w:p w14:paraId="28E6D7B5" w14:textId="77777777" w:rsidR="00C32132" w:rsidRPr="002B7ECA" w:rsidRDefault="00C32132" w:rsidP="00C32132">
      <w:pPr>
        <w:rPr>
          <w:b/>
          <w:sz w:val="16"/>
          <w:szCs w:val="16"/>
        </w:rPr>
      </w:pPr>
    </w:p>
    <w:p w14:paraId="3AEE0070" w14:textId="77777777" w:rsidR="00C32132" w:rsidRPr="00F84A74" w:rsidRDefault="00C32132" w:rsidP="00C32132">
      <w:pPr>
        <w:pStyle w:val="Paragraphedeliste"/>
        <w:numPr>
          <w:ilvl w:val="0"/>
          <w:numId w:val="1"/>
        </w:numPr>
        <w:suppressAutoHyphens w:val="0"/>
        <w:overflowPunct/>
        <w:autoSpaceDE/>
        <w:adjustRightInd/>
        <w:contextualSpacing w:val="0"/>
        <w:rPr>
          <w:iCs/>
        </w:rPr>
      </w:pPr>
      <w:r w:rsidRPr="00F84A74">
        <w:rPr>
          <w:iCs/>
        </w:rPr>
        <w:t>Cet Avis d’appel d’offres fait suite à l’Avis Général de Passation des Marchés paru le 08 octobre 2015 en ligne sur le site Web du groupe de la Banque Africaine de Développement (BAD) (</w:t>
      </w:r>
      <w:hyperlink r:id="rId5" w:history="1">
        <w:r w:rsidRPr="00F84A74">
          <w:rPr>
            <w:rStyle w:val="Lienhypertexte"/>
            <w:iCs/>
          </w:rPr>
          <w:t>www.afdb.org</w:t>
        </w:r>
      </w:hyperlink>
      <w:r w:rsidRPr="00F84A74">
        <w:rPr>
          <w:iCs/>
        </w:rPr>
        <w:t>).</w:t>
      </w:r>
    </w:p>
    <w:p w14:paraId="57939FAE" w14:textId="77777777" w:rsidR="00C32132" w:rsidRPr="00F27EE1" w:rsidRDefault="00C32132" w:rsidP="00C32132">
      <w:pPr>
        <w:pStyle w:val="Paragraphedeliste"/>
        <w:suppressAutoHyphens w:val="0"/>
        <w:overflowPunct/>
        <w:autoSpaceDE/>
        <w:adjustRightInd/>
        <w:rPr>
          <w:iCs/>
          <w:sz w:val="16"/>
          <w:szCs w:val="16"/>
        </w:rPr>
      </w:pPr>
    </w:p>
    <w:p w14:paraId="5561ABA1" w14:textId="77777777" w:rsidR="00C32132" w:rsidRPr="00003B4B" w:rsidRDefault="00C32132" w:rsidP="00C32132">
      <w:pPr>
        <w:pStyle w:val="Paragraphedeliste"/>
        <w:numPr>
          <w:ilvl w:val="0"/>
          <w:numId w:val="1"/>
        </w:numPr>
        <w:suppressAutoHyphens w:val="0"/>
        <w:overflowPunct/>
        <w:autoSpaceDE/>
        <w:adjustRightInd/>
        <w:contextualSpacing w:val="0"/>
        <w:rPr>
          <w:iCs/>
          <w:color w:val="000000" w:themeColor="text1"/>
        </w:rPr>
      </w:pPr>
      <w:r w:rsidRPr="00F84A74">
        <w:t xml:space="preserve">Le </w:t>
      </w:r>
      <w:r w:rsidRPr="00F84A74">
        <w:rPr>
          <w:b/>
          <w:bCs/>
          <w:iCs/>
        </w:rPr>
        <w:t xml:space="preserve">Ministère des Transports et des Infrastructures </w:t>
      </w:r>
      <w:r w:rsidRPr="00F84A74">
        <w:rPr>
          <w:iCs/>
        </w:rPr>
        <w:t>a obtenu</w:t>
      </w:r>
      <w:r w:rsidRPr="00F84A74">
        <w:t xml:space="preserve"> des fonds à la Banque Africaine de Développement (BAD) et du Fonds de la facilité d’Investissement pour l’Afrique (FIAF) de l’Union Européenne (</w:t>
      </w:r>
      <w:proofErr w:type="spellStart"/>
      <w:r w:rsidRPr="00F84A74">
        <w:t>PAGoDA</w:t>
      </w:r>
      <w:proofErr w:type="spellEnd"/>
      <w:r w:rsidRPr="00F84A74">
        <w:t>), afin de financer</w:t>
      </w:r>
      <w:r w:rsidRPr="00F84A74">
        <w:rPr>
          <w:iCs/>
        </w:rPr>
        <w:t xml:space="preserve"> </w:t>
      </w:r>
      <w:r w:rsidRPr="00F84A74">
        <w:rPr>
          <w:b/>
          <w:iCs/>
        </w:rPr>
        <w:t>des aménagements connexes dans le cadre du Projet d’</w:t>
      </w:r>
      <w:r w:rsidRPr="00F84A74">
        <w:rPr>
          <w:b/>
          <w:bCs/>
          <w:lang w:val="fr-CA"/>
        </w:rPr>
        <w:t>aménagements routier et de facilitation du transport sur le corridor Bamako-</w:t>
      </w:r>
      <w:proofErr w:type="spellStart"/>
      <w:r w:rsidRPr="00F84A74">
        <w:rPr>
          <w:b/>
          <w:bCs/>
          <w:lang w:val="fr-CA"/>
        </w:rPr>
        <w:t>Zantièbougou</w:t>
      </w:r>
      <w:proofErr w:type="spellEnd"/>
      <w:r w:rsidRPr="00F84A74">
        <w:rPr>
          <w:b/>
          <w:bCs/>
          <w:lang w:val="fr-CA"/>
        </w:rPr>
        <w:t>-Boundiali-San Pedro (PR8)</w:t>
      </w:r>
      <w:r w:rsidRPr="00F84A74">
        <w:t xml:space="preserve"> et à l’intention d’utiliser une partie de ces fonds pour effectuer des paiements au titre du Marché « </w:t>
      </w:r>
      <w:r w:rsidRPr="00F84A74">
        <w:rPr>
          <w:b/>
          <w:bCs/>
          <w:iCs/>
        </w:rPr>
        <w:t>Travaux de construction de 4</w:t>
      </w:r>
      <w:r>
        <w:rPr>
          <w:b/>
          <w:bCs/>
          <w:iCs/>
        </w:rPr>
        <w:t>02</w:t>
      </w:r>
      <w:r w:rsidRPr="00F84A74">
        <w:rPr>
          <w:b/>
          <w:bCs/>
          <w:iCs/>
        </w:rPr>
        <w:t>0 mètres linéaires de clôtures de 2 Centres multifonctionnels, de 5 plateformes multifonctionnelles et de 2 marchés locaux avec garderie d’enfants dans le cadre des aménagements connexes du</w:t>
      </w:r>
      <w:r w:rsidRPr="00F84A74">
        <w:rPr>
          <w:b/>
          <w:iCs/>
        </w:rPr>
        <w:t xml:space="preserve"> Projet d’</w:t>
      </w:r>
      <w:r w:rsidRPr="00F84A74">
        <w:rPr>
          <w:b/>
          <w:bCs/>
          <w:lang w:val="fr-CA"/>
        </w:rPr>
        <w:t>aménagements routier et de facilitation du transport sur le corridor Bamako-</w:t>
      </w:r>
      <w:proofErr w:type="spellStart"/>
      <w:r w:rsidRPr="00F84A74">
        <w:rPr>
          <w:b/>
          <w:bCs/>
          <w:lang w:val="fr-CA"/>
        </w:rPr>
        <w:t>Zantièbougou</w:t>
      </w:r>
      <w:proofErr w:type="spellEnd"/>
      <w:r w:rsidRPr="00F84A74">
        <w:rPr>
          <w:b/>
          <w:bCs/>
          <w:lang w:val="fr-CA"/>
        </w:rPr>
        <w:t>-Boundiali-San Pedro (</w:t>
      </w:r>
      <w:r w:rsidRPr="00F84A74">
        <w:rPr>
          <w:b/>
          <w:bCs/>
          <w:iCs/>
        </w:rPr>
        <w:t>PR8) ».</w:t>
      </w:r>
    </w:p>
    <w:p w14:paraId="1F021C07" w14:textId="77777777" w:rsidR="00C32132" w:rsidRPr="00F27EE1" w:rsidRDefault="00C32132" w:rsidP="00C32132">
      <w:pPr>
        <w:pStyle w:val="Paragraphedeliste"/>
        <w:suppressAutoHyphens w:val="0"/>
        <w:overflowPunct/>
        <w:autoSpaceDE/>
        <w:adjustRightInd/>
        <w:rPr>
          <w:iCs/>
          <w:color w:val="000000" w:themeColor="text1"/>
          <w:sz w:val="16"/>
          <w:szCs w:val="16"/>
        </w:rPr>
      </w:pPr>
    </w:p>
    <w:p w14:paraId="2EF9F888" w14:textId="77777777" w:rsidR="00C32132" w:rsidRPr="00003B4B" w:rsidRDefault="00C32132" w:rsidP="00C32132">
      <w:pPr>
        <w:pStyle w:val="Paragraphedeliste"/>
        <w:numPr>
          <w:ilvl w:val="0"/>
          <w:numId w:val="1"/>
        </w:numPr>
        <w:suppressAutoHyphens w:val="0"/>
        <w:overflowPunct/>
        <w:autoSpaceDE/>
        <w:adjustRightInd/>
        <w:contextualSpacing w:val="0"/>
        <w:rPr>
          <w:iCs/>
          <w:color w:val="000000" w:themeColor="text1"/>
        </w:rPr>
      </w:pPr>
      <w:r w:rsidRPr="00F84A74">
        <w:t xml:space="preserve">Le </w:t>
      </w:r>
      <w:r w:rsidRPr="00F84A74">
        <w:rPr>
          <w:b/>
          <w:bCs/>
          <w:iCs/>
        </w:rPr>
        <w:t xml:space="preserve">Ministère des Transports et des Infrastructures </w:t>
      </w:r>
      <w:r w:rsidRPr="00F84A74">
        <w:t xml:space="preserve">sollicite des offres fermées de la part des candidats éligibles et répondant aux qualifications requises pour réaliser les </w:t>
      </w:r>
      <w:r w:rsidRPr="00F84A74">
        <w:rPr>
          <w:b/>
        </w:rPr>
        <w:t>t</w:t>
      </w:r>
      <w:r w:rsidRPr="00F84A74">
        <w:rPr>
          <w:b/>
          <w:bCs/>
          <w:iCs/>
        </w:rPr>
        <w:t xml:space="preserve">ravaux d’aménagement de </w:t>
      </w:r>
      <w:r>
        <w:rPr>
          <w:b/>
          <w:bCs/>
          <w:iCs/>
        </w:rPr>
        <w:t>4020</w:t>
      </w:r>
      <w:r w:rsidRPr="00F84A74">
        <w:rPr>
          <w:b/>
          <w:bCs/>
          <w:iCs/>
        </w:rPr>
        <w:t xml:space="preserve"> ml de clôtures de 2 Centres multifonctionnels, de 5 plateformes multifonctionnelles et de 2 marchés locaux avec garderie d’enfants dans le cadre des aménagements connexes du</w:t>
      </w:r>
      <w:r w:rsidRPr="00F84A74">
        <w:rPr>
          <w:b/>
          <w:iCs/>
        </w:rPr>
        <w:t xml:space="preserve"> Projet d’</w:t>
      </w:r>
      <w:r w:rsidRPr="00F84A74">
        <w:rPr>
          <w:b/>
          <w:bCs/>
          <w:lang w:val="fr-CA"/>
        </w:rPr>
        <w:t>aménagements routier et de facilitation du transport sur le corridor Bamako-</w:t>
      </w:r>
      <w:proofErr w:type="spellStart"/>
      <w:r w:rsidRPr="00F84A74">
        <w:rPr>
          <w:b/>
          <w:bCs/>
          <w:lang w:val="fr-CA"/>
        </w:rPr>
        <w:t>Zantièbougou</w:t>
      </w:r>
      <w:proofErr w:type="spellEnd"/>
      <w:r w:rsidRPr="00F84A74">
        <w:rPr>
          <w:b/>
          <w:bCs/>
          <w:lang w:val="fr-CA"/>
        </w:rPr>
        <w:t>-Boundiali-San Prédo (</w:t>
      </w:r>
      <w:r w:rsidRPr="00F84A74">
        <w:rPr>
          <w:b/>
          <w:bCs/>
          <w:iCs/>
        </w:rPr>
        <w:t>PR8) »</w:t>
      </w:r>
      <w:r w:rsidRPr="00F84A74">
        <w:rPr>
          <w:b/>
          <w:bCs/>
          <w:lang w:val="fr-CA"/>
        </w:rPr>
        <w:t xml:space="preserve"> </w:t>
      </w:r>
      <w:r w:rsidRPr="00F84A74">
        <w:t xml:space="preserve">dans les cercles de Bougouni et de </w:t>
      </w:r>
      <w:proofErr w:type="spellStart"/>
      <w:r w:rsidRPr="00F84A74">
        <w:t>Kolondièba</w:t>
      </w:r>
      <w:proofErr w:type="spellEnd"/>
      <w:r w:rsidRPr="00F84A74">
        <w:t>.</w:t>
      </w:r>
    </w:p>
    <w:p w14:paraId="46C057E4" w14:textId="77777777" w:rsidR="00C32132" w:rsidRPr="00F27EE1" w:rsidRDefault="00C32132" w:rsidP="00C32132">
      <w:pPr>
        <w:pStyle w:val="Paragraphedeliste"/>
        <w:rPr>
          <w:b/>
          <w:sz w:val="16"/>
          <w:szCs w:val="16"/>
        </w:rPr>
      </w:pPr>
    </w:p>
    <w:p w14:paraId="5BF8A18A" w14:textId="77777777" w:rsidR="00C32132" w:rsidRPr="00F84A74" w:rsidRDefault="00C32132" w:rsidP="00C32132">
      <w:pPr>
        <w:pStyle w:val="Paragraphedeliste"/>
        <w:tabs>
          <w:tab w:val="left" w:pos="4536"/>
        </w:tabs>
        <w:suppressAutoHyphens w:val="0"/>
        <w:overflowPunct/>
        <w:autoSpaceDE/>
        <w:adjustRightInd/>
      </w:pPr>
      <w:r w:rsidRPr="00F84A74">
        <w:t>Les travaux sont repartis en un lot unique et concernent</w:t>
      </w:r>
      <w:r>
        <w:t xml:space="preserve"> </w:t>
      </w:r>
      <w:r w:rsidRPr="00F84A74">
        <w:t>:</w:t>
      </w:r>
    </w:p>
    <w:p w14:paraId="6C5A118F" w14:textId="77777777" w:rsidR="00C32132" w:rsidRPr="002608EB" w:rsidRDefault="00C32132" w:rsidP="00C32132">
      <w:pPr>
        <w:pStyle w:val="Paragraphedeliste"/>
        <w:numPr>
          <w:ilvl w:val="0"/>
          <w:numId w:val="2"/>
        </w:numPr>
        <w:tabs>
          <w:tab w:val="left" w:pos="4536"/>
        </w:tabs>
        <w:suppressAutoHyphens w:val="0"/>
        <w:overflowPunct/>
        <w:autoSpaceDE/>
        <w:adjustRightInd/>
        <w:ind w:left="993" w:hanging="285"/>
        <w:contextualSpacing w:val="0"/>
        <w:rPr>
          <w:color w:val="000000" w:themeColor="text1"/>
        </w:rPr>
      </w:pPr>
      <w:r w:rsidRPr="002608EB">
        <w:rPr>
          <w:color w:val="000000" w:themeColor="text1"/>
        </w:rPr>
        <w:t xml:space="preserve">La construction de 400ml de murs de clôtures du centre multifonctionnel de </w:t>
      </w:r>
      <w:proofErr w:type="spellStart"/>
      <w:r w:rsidRPr="002608EB">
        <w:rPr>
          <w:color w:val="000000" w:themeColor="text1"/>
        </w:rPr>
        <w:t>Zantiébougou</w:t>
      </w:r>
      <w:proofErr w:type="spellEnd"/>
      <w:r w:rsidRPr="002608EB">
        <w:rPr>
          <w:color w:val="000000" w:themeColor="text1"/>
        </w:rPr>
        <w:t> ;</w:t>
      </w:r>
    </w:p>
    <w:p w14:paraId="56608067" w14:textId="77777777" w:rsidR="00C32132" w:rsidRPr="002608EB" w:rsidRDefault="00C32132" w:rsidP="00C32132">
      <w:pPr>
        <w:pStyle w:val="Paragraphedeliste"/>
        <w:numPr>
          <w:ilvl w:val="0"/>
          <w:numId w:val="2"/>
        </w:numPr>
        <w:tabs>
          <w:tab w:val="left" w:pos="4536"/>
        </w:tabs>
        <w:suppressAutoHyphens w:val="0"/>
        <w:overflowPunct/>
        <w:autoSpaceDE/>
        <w:adjustRightInd/>
        <w:ind w:left="1068"/>
        <w:contextualSpacing w:val="0"/>
        <w:rPr>
          <w:color w:val="000000" w:themeColor="text1"/>
        </w:rPr>
      </w:pPr>
      <w:r w:rsidRPr="002608EB">
        <w:rPr>
          <w:color w:val="000000" w:themeColor="text1"/>
        </w:rPr>
        <w:t xml:space="preserve">La construction de 500 ml de murs de clôtures du centre multifonctionnel de </w:t>
      </w:r>
      <w:proofErr w:type="spellStart"/>
      <w:r w:rsidRPr="002608EB">
        <w:rPr>
          <w:color w:val="000000" w:themeColor="text1"/>
        </w:rPr>
        <w:t>Kolondièba</w:t>
      </w:r>
      <w:proofErr w:type="spellEnd"/>
      <w:r w:rsidRPr="002608EB">
        <w:rPr>
          <w:color w:val="000000" w:themeColor="text1"/>
        </w:rPr>
        <w:t xml:space="preserve"> ;</w:t>
      </w:r>
    </w:p>
    <w:p w14:paraId="4F2AC729" w14:textId="77777777" w:rsidR="00C32132" w:rsidRPr="002608EB" w:rsidRDefault="00C32132" w:rsidP="00C32132">
      <w:pPr>
        <w:pStyle w:val="Paragraphedeliste"/>
        <w:numPr>
          <w:ilvl w:val="0"/>
          <w:numId w:val="2"/>
        </w:numPr>
        <w:tabs>
          <w:tab w:val="left" w:pos="4536"/>
        </w:tabs>
        <w:suppressAutoHyphens w:val="0"/>
        <w:overflowPunct/>
        <w:autoSpaceDE/>
        <w:adjustRightInd/>
        <w:ind w:left="1068"/>
        <w:contextualSpacing w:val="0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Pr="002608EB">
        <w:rPr>
          <w:color w:val="000000" w:themeColor="text1"/>
        </w:rPr>
        <w:t xml:space="preserve">La construction 400 ml de murs de clôtures de la plateforme multifonctionnelle de </w:t>
      </w:r>
      <w:proofErr w:type="spellStart"/>
      <w:r w:rsidRPr="002608EB">
        <w:rPr>
          <w:color w:val="000000" w:themeColor="text1"/>
        </w:rPr>
        <w:t>Zantiebougou</w:t>
      </w:r>
      <w:proofErr w:type="spellEnd"/>
      <w:r w:rsidRPr="002608EB">
        <w:rPr>
          <w:color w:val="000000" w:themeColor="text1"/>
        </w:rPr>
        <w:t> ;</w:t>
      </w:r>
    </w:p>
    <w:p w14:paraId="37273E45" w14:textId="77777777" w:rsidR="00C32132" w:rsidRPr="002608EB" w:rsidRDefault="00C32132" w:rsidP="00C32132">
      <w:pPr>
        <w:pStyle w:val="Paragraphedeliste"/>
        <w:numPr>
          <w:ilvl w:val="0"/>
          <w:numId w:val="2"/>
        </w:numPr>
        <w:tabs>
          <w:tab w:val="left" w:pos="4536"/>
        </w:tabs>
        <w:suppressAutoHyphens w:val="0"/>
        <w:overflowPunct/>
        <w:autoSpaceDE/>
        <w:adjustRightInd/>
        <w:ind w:left="1068"/>
        <w:contextualSpacing w:val="0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Pr="002608EB">
        <w:rPr>
          <w:color w:val="000000" w:themeColor="text1"/>
        </w:rPr>
        <w:t xml:space="preserve">La construction 600 ml de murs de clôtures de la plateforme multifonctionnelle de </w:t>
      </w:r>
      <w:proofErr w:type="spellStart"/>
      <w:r w:rsidRPr="002608EB">
        <w:rPr>
          <w:color w:val="000000" w:themeColor="text1"/>
        </w:rPr>
        <w:t>Bougoula</w:t>
      </w:r>
      <w:proofErr w:type="spellEnd"/>
      <w:r w:rsidRPr="002608EB">
        <w:rPr>
          <w:color w:val="000000" w:themeColor="text1"/>
        </w:rPr>
        <w:t xml:space="preserve">, dans la commune de </w:t>
      </w:r>
      <w:proofErr w:type="spellStart"/>
      <w:r w:rsidRPr="002608EB">
        <w:rPr>
          <w:color w:val="000000" w:themeColor="text1"/>
        </w:rPr>
        <w:t>Kébila</w:t>
      </w:r>
      <w:proofErr w:type="spellEnd"/>
      <w:r w:rsidRPr="002608EB">
        <w:rPr>
          <w:color w:val="000000" w:themeColor="text1"/>
        </w:rPr>
        <w:t> ;</w:t>
      </w:r>
    </w:p>
    <w:p w14:paraId="778CB6C1" w14:textId="77777777" w:rsidR="00C32132" w:rsidRPr="002608EB" w:rsidRDefault="00C32132" w:rsidP="00C32132">
      <w:pPr>
        <w:pStyle w:val="Paragraphedeliste"/>
        <w:numPr>
          <w:ilvl w:val="0"/>
          <w:numId w:val="2"/>
        </w:numPr>
        <w:tabs>
          <w:tab w:val="left" w:pos="4536"/>
        </w:tabs>
        <w:suppressAutoHyphens w:val="0"/>
        <w:overflowPunct/>
        <w:autoSpaceDE/>
        <w:adjustRightInd/>
        <w:ind w:left="1068"/>
        <w:contextualSpacing w:val="0"/>
        <w:rPr>
          <w:color w:val="000000" w:themeColor="text1"/>
        </w:rPr>
      </w:pPr>
      <w:r w:rsidRPr="002608EB">
        <w:rPr>
          <w:color w:val="000000" w:themeColor="text1"/>
        </w:rPr>
        <w:t xml:space="preserve">La construction 400 ml de murs de clôtures de la plateforme multifonctionnelle de </w:t>
      </w:r>
      <w:proofErr w:type="spellStart"/>
      <w:r w:rsidRPr="002608EB">
        <w:rPr>
          <w:color w:val="000000" w:themeColor="text1"/>
        </w:rPr>
        <w:t>Wakoro</w:t>
      </w:r>
      <w:proofErr w:type="spellEnd"/>
      <w:r w:rsidRPr="002608EB">
        <w:rPr>
          <w:color w:val="000000" w:themeColor="text1"/>
        </w:rPr>
        <w:t xml:space="preserve">, dans la commune de </w:t>
      </w:r>
      <w:proofErr w:type="spellStart"/>
      <w:r w:rsidRPr="002608EB">
        <w:rPr>
          <w:color w:val="000000" w:themeColor="text1"/>
        </w:rPr>
        <w:t>Kolondièba</w:t>
      </w:r>
      <w:proofErr w:type="spellEnd"/>
      <w:r w:rsidRPr="002608EB">
        <w:rPr>
          <w:color w:val="000000" w:themeColor="text1"/>
        </w:rPr>
        <w:t xml:space="preserve"> ; </w:t>
      </w:r>
    </w:p>
    <w:p w14:paraId="6C4BF436" w14:textId="77777777" w:rsidR="00C32132" w:rsidRPr="002608EB" w:rsidRDefault="00C32132" w:rsidP="00C32132">
      <w:pPr>
        <w:pStyle w:val="Paragraphedeliste"/>
        <w:numPr>
          <w:ilvl w:val="0"/>
          <w:numId w:val="2"/>
        </w:numPr>
        <w:tabs>
          <w:tab w:val="left" w:pos="4536"/>
        </w:tabs>
        <w:suppressAutoHyphens w:val="0"/>
        <w:overflowPunct/>
        <w:autoSpaceDE/>
        <w:adjustRightInd/>
        <w:ind w:left="1068"/>
        <w:contextualSpacing w:val="0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Pr="002608EB">
        <w:rPr>
          <w:color w:val="000000" w:themeColor="text1"/>
        </w:rPr>
        <w:t xml:space="preserve">La construction 170 ml de murs de clôtures de la plateforme multifonctionnelle de </w:t>
      </w:r>
      <w:proofErr w:type="spellStart"/>
      <w:r w:rsidRPr="002608EB">
        <w:rPr>
          <w:color w:val="000000" w:themeColor="text1"/>
        </w:rPr>
        <w:t>Kadiana</w:t>
      </w:r>
      <w:proofErr w:type="spellEnd"/>
      <w:r w:rsidRPr="002608EB">
        <w:rPr>
          <w:color w:val="000000" w:themeColor="text1"/>
        </w:rPr>
        <w:t> ;</w:t>
      </w:r>
    </w:p>
    <w:p w14:paraId="38E49D40" w14:textId="77777777" w:rsidR="00C32132" w:rsidRPr="002608EB" w:rsidRDefault="00C32132" w:rsidP="00C32132">
      <w:pPr>
        <w:pStyle w:val="Paragraphedeliste"/>
        <w:numPr>
          <w:ilvl w:val="0"/>
          <w:numId w:val="2"/>
        </w:numPr>
        <w:tabs>
          <w:tab w:val="left" w:pos="4536"/>
        </w:tabs>
        <w:suppressAutoHyphens w:val="0"/>
        <w:overflowPunct/>
        <w:autoSpaceDE/>
        <w:adjustRightInd/>
        <w:ind w:left="1068"/>
        <w:contextualSpacing w:val="0"/>
        <w:rPr>
          <w:color w:val="000000" w:themeColor="text1"/>
        </w:rPr>
      </w:pPr>
      <w:r w:rsidRPr="002608EB">
        <w:rPr>
          <w:color w:val="000000" w:themeColor="text1"/>
        </w:rPr>
        <w:t xml:space="preserve">La construction 250 ml de murs de clôtures de la plateforme multifonctionnelle de </w:t>
      </w:r>
      <w:proofErr w:type="spellStart"/>
      <w:r w:rsidRPr="002608EB">
        <w:rPr>
          <w:color w:val="000000" w:themeColor="text1"/>
        </w:rPr>
        <w:t>Tiongui</w:t>
      </w:r>
      <w:proofErr w:type="spellEnd"/>
      <w:r w:rsidRPr="002608EB">
        <w:rPr>
          <w:color w:val="000000" w:themeColor="text1"/>
        </w:rPr>
        <w:t> ;</w:t>
      </w:r>
    </w:p>
    <w:p w14:paraId="35716DCD" w14:textId="77777777" w:rsidR="00C32132" w:rsidRPr="002608EB" w:rsidRDefault="00C32132" w:rsidP="00C32132">
      <w:pPr>
        <w:pStyle w:val="Paragraphedeliste"/>
        <w:numPr>
          <w:ilvl w:val="0"/>
          <w:numId w:val="2"/>
        </w:numPr>
        <w:tabs>
          <w:tab w:val="left" w:pos="4536"/>
        </w:tabs>
        <w:suppressAutoHyphens w:val="0"/>
        <w:overflowPunct/>
        <w:autoSpaceDE/>
        <w:adjustRightInd/>
        <w:ind w:left="1068"/>
        <w:contextualSpacing w:val="0"/>
        <w:rPr>
          <w:color w:val="000000" w:themeColor="text1"/>
        </w:rPr>
      </w:pPr>
      <w:r w:rsidRPr="002608EB">
        <w:rPr>
          <w:color w:val="000000" w:themeColor="text1"/>
        </w:rPr>
        <w:t xml:space="preserve">La construction de 400 ml de murs de clôtures du marché local avec garderies d’enfants de </w:t>
      </w:r>
      <w:proofErr w:type="spellStart"/>
      <w:r w:rsidRPr="002608EB">
        <w:rPr>
          <w:color w:val="000000" w:themeColor="text1"/>
        </w:rPr>
        <w:t>Zantiébougou</w:t>
      </w:r>
      <w:proofErr w:type="spellEnd"/>
      <w:r w:rsidRPr="002608EB">
        <w:rPr>
          <w:color w:val="000000" w:themeColor="text1"/>
        </w:rPr>
        <w:t xml:space="preserve"> ; et </w:t>
      </w:r>
    </w:p>
    <w:p w14:paraId="5B8E2B3C" w14:textId="77777777" w:rsidR="00C32132" w:rsidRPr="002608EB" w:rsidRDefault="00C32132" w:rsidP="00C32132">
      <w:pPr>
        <w:pStyle w:val="Paragraphedeliste"/>
        <w:numPr>
          <w:ilvl w:val="0"/>
          <w:numId w:val="2"/>
        </w:numPr>
        <w:tabs>
          <w:tab w:val="left" w:pos="4536"/>
        </w:tabs>
        <w:suppressAutoHyphens w:val="0"/>
        <w:overflowPunct/>
        <w:autoSpaceDE/>
        <w:adjustRightInd/>
        <w:ind w:left="1068"/>
        <w:contextualSpacing w:val="0"/>
        <w:rPr>
          <w:color w:val="000000" w:themeColor="text1"/>
        </w:rPr>
      </w:pPr>
      <w:r w:rsidRPr="002608EB">
        <w:rPr>
          <w:color w:val="000000" w:themeColor="text1"/>
        </w:rPr>
        <w:t xml:space="preserve">La construction de 900 ml de murs de clôtures du marché local avec garderies d’enfants de </w:t>
      </w:r>
      <w:proofErr w:type="spellStart"/>
      <w:r w:rsidRPr="002608EB">
        <w:rPr>
          <w:color w:val="000000" w:themeColor="text1"/>
        </w:rPr>
        <w:t>Kolondièba</w:t>
      </w:r>
      <w:proofErr w:type="spellEnd"/>
      <w:r w:rsidRPr="002608EB">
        <w:rPr>
          <w:color w:val="000000" w:themeColor="text1"/>
        </w:rPr>
        <w:t>.</w:t>
      </w:r>
    </w:p>
    <w:p w14:paraId="781D8DDC" w14:textId="77777777" w:rsidR="00C32132" w:rsidRPr="00F27EE1" w:rsidRDefault="00C32132" w:rsidP="00C32132">
      <w:pPr>
        <w:pStyle w:val="Paragraphedeliste"/>
        <w:tabs>
          <w:tab w:val="left" w:pos="4536"/>
        </w:tabs>
        <w:suppressAutoHyphens w:val="0"/>
        <w:overflowPunct/>
        <w:autoSpaceDE/>
        <w:adjustRightInd/>
        <w:rPr>
          <w:sz w:val="16"/>
          <w:szCs w:val="16"/>
        </w:rPr>
      </w:pPr>
    </w:p>
    <w:p w14:paraId="20D834CC" w14:textId="77777777" w:rsidR="00C32132" w:rsidRPr="00F84A74" w:rsidRDefault="00C32132" w:rsidP="00C32132">
      <w:pPr>
        <w:pStyle w:val="Paragraphedeliste"/>
        <w:numPr>
          <w:ilvl w:val="0"/>
          <w:numId w:val="1"/>
        </w:numPr>
        <w:suppressAutoHyphens w:val="0"/>
        <w:overflowPunct/>
        <w:autoSpaceDE/>
        <w:adjustRightInd/>
        <w:spacing w:after="200"/>
        <w:contextualSpacing w:val="0"/>
      </w:pPr>
      <w:r w:rsidRPr="00F84A74">
        <w:t>La passation du Marché sera conduite par Appel d’offres ouvert tel que défini dans le Code des Marchés publics à l’article 50</w:t>
      </w:r>
      <w:r w:rsidRPr="00F84A74">
        <w:rPr>
          <w:b/>
          <w:i/>
          <w:iCs/>
        </w:rPr>
        <w:t>,</w:t>
      </w:r>
      <w:r w:rsidRPr="00F84A74">
        <w:t xml:space="preserve"> et ouvert à tous les candidats éligibles.</w:t>
      </w:r>
    </w:p>
    <w:p w14:paraId="216E43F6" w14:textId="77777777" w:rsidR="00C32132" w:rsidRPr="00F84A74" w:rsidRDefault="00C32132" w:rsidP="00C32132">
      <w:pPr>
        <w:pStyle w:val="Paragraphedeliste"/>
        <w:numPr>
          <w:ilvl w:val="0"/>
          <w:numId w:val="1"/>
        </w:numPr>
        <w:suppressAutoHyphens w:val="0"/>
        <w:overflowPunct/>
        <w:autoSpaceDE/>
        <w:adjustRightInd/>
        <w:contextualSpacing w:val="0"/>
      </w:pPr>
      <w:r w:rsidRPr="00F84A74">
        <w:t>Les candidats intéressés peuvent obtenir des informations auprès de :</w:t>
      </w:r>
    </w:p>
    <w:p w14:paraId="1E3203A5" w14:textId="77777777" w:rsidR="00C32132" w:rsidRPr="00F84A74" w:rsidRDefault="00C32132" w:rsidP="00C32132">
      <w:pPr>
        <w:pStyle w:val="Paragraphedeliste"/>
        <w:textAlignment w:val="auto"/>
        <w:rPr>
          <w:rFonts w:cs="Times New Roman"/>
          <w:b/>
        </w:rPr>
      </w:pPr>
      <w:r w:rsidRPr="00F84A74">
        <w:rPr>
          <w:rFonts w:cs="Times New Roman"/>
          <w:b/>
        </w:rPr>
        <w:lastRenderedPageBreak/>
        <w:t>Direction générale des Routes</w:t>
      </w:r>
    </w:p>
    <w:p w14:paraId="7FC28B28" w14:textId="77777777" w:rsidR="00C32132" w:rsidRPr="00F84A74" w:rsidRDefault="00C32132" w:rsidP="00C32132">
      <w:pPr>
        <w:pStyle w:val="Paragraphedeliste"/>
        <w:rPr>
          <w:rFonts w:cs="Times New Roman"/>
          <w:b/>
        </w:rPr>
      </w:pPr>
      <w:r w:rsidRPr="00F84A74">
        <w:rPr>
          <w:rFonts w:cs="Times New Roman"/>
          <w:b/>
        </w:rPr>
        <w:t xml:space="preserve">Avenue de la Liberté, Face Grand Hôtel, Bamako, République du Mali. </w:t>
      </w:r>
    </w:p>
    <w:p w14:paraId="656182E7" w14:textId="77777777" w:rsidR="00C32132" w:rsidRPr="00F84A74" w:rsidRDefault="00C32132" w:rsidP="00C32132">
      <w:pPr>
        <w:pStyle w:val="Paragraphedeliste"/>
        <w:textAlignment w:val="auto"/>
        <w:rPr>
          <w:rFonts w:cs="Times New Roman"/>
          <w:b/>
        </w:rPr>
      </w:pPr>
      <w:r w:rsidRPr="00F84A74">
        <w:rPr>
          <w:rFonts w:cs="Times New Roman"/>
          <w:b/>
        </w:rPr>
        <w:t xml:space="preserve">BP 1758/ Téléphone : (223) 20 23 60 88/20 22 40 96, </w:t>
      </w:r>
    </w:p>
    <w:p w14:paraId="68E7BE0B" w14:textId="77777777" w:rsidR="00C32132" w:rsidRPr="00F84A74" w:rsidRDefault="00C32132" w:rsidP="00C32132">
      <w:pPr>
        <w:tabs>
          <w:tab w:val="right" w:pos="7254"/>
        </w:tabs>
        <w:spacing w:before="120" w:after="120"/>
        <w:ind w:left="708"/>
        <w:rPr>
          <w:b/>
          <w:color w:val="0000FF"/>
          <w:u w:val="single"/>
        </w:rPr>
      </w:pPr>
      <w:proofErr w:type="gramStart"/>
      <w:r w:rsidRPr="00F84A74">
        <w:rPr>
          <w:rFonts w:cs="Times New Roman"/>
          <w:b/>
        </w:rPr>
        <w:t>Email</w:t>
      </w:r>
      <w:proofErr w:type="gramEnd"/>
      <w:r w:rsidRPr="00F84A74">
        <w:rPr>
          <w:rFonts w:cs="Times New Roman"/>
          <w:b/>
        </w:rPr>
        <w:t> :</w:t>
      </w:r>
      <w:hyperlink r:id="rId6" w:history="1">
        <w:r w:rsidRPr="00D96D7F">
          <w:rPr>
            <w:rStyle w:val="Lienhypertexte"/>
            <w:b/>
          </w:rPr>
          <w:t>codiall@yahoo.fr</w:t>
        </w:r>
      </w:hyperlink>
      <w:r w:rsidRPr="00F84A74">
        <w:rPr>
          <w:rStyle w:val="Lienhypertexte"/>
          <w:b/>
        </w:rPr>
        <w:t xml:space="preserve">; </w:t>
      </w:r>
      <w:hyperlink r:id="rId7" w:history="1">
        <w:r w:rsidRPr="00F84A74">
          <w:rPr>
            <w:rStyle w:val="Lienhypertexte"/>
            <w:b/>
          </w:rPr>
          <w:t>alioutraore46@yahoo.fr</w:t>
        </w:r>
      </w:hyperlink>
      <w:r w:rsidRPr="00F84A74">
        <w:rPr>
          <w:rStyle w:val="Lienhypertexte"/>
          <w:b/>
        </w:rPr>
        <w:t xml:space="preserve">; </w:t>
      </w:r>
      <w:hyperlink r:id="rId8" w:history="1">
        <w:r w:rsidRPr="00F84A74">
          <w:rPr>
            <w:rStyle w:val="Lienhypertexte"/>
            <w:b/>
          </w:rPr>
          <w:t>aboubacarbilal@gmail.com</w:t>
        </w:r>
      </w:hyperlink>
      <w:r w:rsidRPr="00F84A74">
        <w:rPr>
          <w:rStyle w:val="Lienhypertexte"/>
          <w:b/>
        </w:rPr>
        <w:t xml:space="preserve">; </w:t>
      </w:r>
      <w:hyperlink r:id="rId9" w:history="1">
        <w:r w:rsidRPr="00F84A74">
          <w:rPr>
            <w:rStyle w:val="Lienhypertexte"/>
            <w:b/>
          </w:rPr>
          <w:t>sounfsy@gmail.com</w:t>
        </w:r>
      </w:hyperlink>
      <w:r w:rsidRPr="00F84A74">
        <w:rPr>
          <w:rStyle w:val="Lienhypertexte"/>
          <w:b/>
        </w:rPr>
        <w:t>; et dembelebakari@yahoo.fr.</w:t>
      </w:r>
    </w:p>
    <w:p w14:paraId="1D729BF1" w14:textId="77777777" w:rsidR="00C32132" w:rsidRPr="00F84A74" w:rsidRDefault="00C32132" w:rsidP="00C32132">
      <w:pPr>
        <w:pStyle w:val="Paragraphedeliste"/>
        <w:suppressAutoHyphens w:val="0"/>
        <w:overflowPunct/>
        <w:autoSpaceDE/>
        <w:adjustRightInd/>
        <w:textAlignment w:val="auto"/>
      </w:pPr>
      <w:proofErr w:type="gramStart"/>
      <w:r w:rsidRPr="00F84A74">
        <w:t>et</w:t>
      </w:r>
      <w:proofErr w:type="gramEnd"/>
      <w:r w:rsidRPr="00F84A74">
        <w:t xml:space="preserve"> prendre connaissance des documents d’Appel d’offres à l’adresse mentionnée ci-après : </w:t>
      </w:r>
    </w:p>
    <w:p w14:paraId="50D52E43" w14:textId="77777777" w:rsidR="00C32132" w:rsidRPr="00F84A74" w:rsidRDefault="00C32132" w:rsidP="00C32132">
      <w:pPr>
        <w:pStyle w:val="Paragraphedeliste"/>
        <w:suppressAutoHyphens w:val="0"/>
        <w:overflowPunct/>
        <w:autoSpaceDE/>
        <w:adjustRightInd/>
        <w:textAlignment w:val="auto"/>
        <w:rPr>
          <w:b/>
          <w:iCs/>
        </w:rPr>
      </w:pPr>
      <w:r w:rsidRPr="00F84A74">
        <w:rPr>
          <w:rFonts w:cs="Times New Roman"/>
          <w:b/>
          <w:bCs/>
        </w:rPr>
        <w:t xml:space="preserve">Direction des Finances et du Matériel </w:t>
      </w:r>
      <w:r w:rsidRPr="003376B6">
        <w:rPr>
          <w:rFonts w:cs="Times New Roman"/>
          <w:b/>
          <w:bCs/>
          <w:color w:val="000000" w:themeColor="text1"/>
        </w:rPr>
        <w:t xml:space="preserve">du </w:t>
      </w:r>
      <w:proofErr w:type="gramStart"/>
      <w:r w:rsidRPr="003376B6">
        <w:rPr>
          <w:rFonts w:cs="Times New Roman"/>
          <w:b/>
          <w:bCs/>
          <w:color w:val="000000" w:themeColor="text1"/>
        </w:rPr>
        <w:t>Ministère</w:t>
      </w:r>
      <w:proofErr w:type="gramEnd"/>
      <w:r w:rsidRPr="003376B6">
        <w:rPr>
          <w:rFonts w:cs="Times New Roman"/>
          <w:b/>
          <w:bCs/>
          <w:color w:val="000000" w:themeColor="text1"/>
        </w:rPr>
        <w:t xml:space="preserve"> des Transports et des Infrastructures</w:t>
      </w:r>
      <w:r w:rsidRPr="00F84A74">
        <w:rPr>
          <w:rFonts w:cs="Times New Roman"/>
          <w:b/>
          <w:bCs/>
        </w:rPr>
        <w:t>, Avenue de la Liberté, Face Grand Hôtel -BP</w:t>
      </w:r>
      <w:r>
        <w:rPr>
          <w:rFonts w:cs="Times New Roman"/>
          <w:b/>
          <w:bCs/>
        </w:rPr>
        <w:t xml:space="preserve"> </w:t>
      </w:r>
      <w:r w:rsidRPr="00F84A74">
        <w:rPr>
          <w:rFonts w:cs="Times New Roman"/>
          <w:b/>
          <w:bCs/>
        </w:rPr>
        <w:t>: 78, Bamako</w:t>
      </w:r>
      <w:r w:rsidRPr="00F84A74">
        <w:rPr>
          <w:rFonts w:cs="Times New Roman"/>
        </w:rPr>
        <w:t xml:space="preserve"> </w:t>
      </w:r>
      <w:r w:rsidRPr="00F84A74">
        <w:rPr>
          <w:rFonts w:cs="Times New Roman"/>
          <w:b/>
          <w:bCs/>
        </w:rPr>
        <w:t xml:space="preserve">Tél. : (223) 20 22 23 81/20 23 14 </w:t>
      </w:r>
      <w:proofErr w:type="gramStart"/>
      <w:r w:rsidRPr="00F84A74">
        <w:rPr>
          <w:rFonts w:cs="Times New Roman"/>
          <w:b/>
          <w:bCs/>
        </w:rPr>
        <w:t>50 </w:t>
      </w:r>
      <w:r>
        <w:rPr>
          <w:rFonts w:cs="Times New Roman"/>
          <w:b/>
          <w:bCs/>
        </w:rPr>
        <w:t xml:space="preserve"> </w:t>
      </w:r>
      <w:r w:rsidRPr="00F84A74">
        <w:rPr>
          <w:rFonts w:cs="Times New Roman"/>
          <w:b/>
          <w:bCs/>
        </w:rPr>
        <w:t>Fax</w:t>
      </w:r>
      <w:proofErr w:type="gramEnd"/>
      <w:r w:rsidRPr="00F84A74">
        <w:rPr>
          <w:rFonts w:cs="Times New Roman"/>
          <w:b/>
          <w:bCs/>
        </w:rPr>
        <w:t xml:space="preserve"> : (223) 20 23 90 60 </w:t>
      </w:r>
      <w:r w:rsidRPr="00F84A74">
        <w:rPr>
          <w:b/>
        </w:rPr>
        <w:t xml:space="preserve">de </w:t>
      </w:r>
      <w:r w:rsidRPr="00F84A74">
        <w:rPr>
          <w:b/>
          <w:iCs/>
        </w:rPr>
        <w:t>8h00 à 16h TU (heure locale).</w:t>
      </w:r>
    </w:p>
    <w:p w14:paraId="1D5CA5A5" w14:textId="77777777" w:rsidR="00C32132" w:rsidRPr="00F27EE1" w:rsidRDefault="00C32132" w:rsidP="00C32132">
      <w:pPr>
        <w:pStyle w:val="Paragraphedeliste"/>
        <w:suppressAutoHyphens w:val="0"/>
        <w:overflowPunct/>
        <w:autoSpaceDE/>
        <w:adjustRightInd/>
        <w:textAlignment w:val="auto"/>
        <w:rPr>
          <w:b/>
          <w:iCs/>
          <w:sz w:val="16"/>
          <w:szCs w:val="16"/>
        </w:rPr>
      </w:pPr>
    </w:p>
    <w:p w14:paraId="064B749A" w14:textId="77777777" w:rsidR="00C32132" w:rsidRDefault="00C32132" w:rsidP="00C32132">
      <w:pPr>
        <w:pStyle w:val="Paragraphedeliste"/>
        <w:numPr>
          <w:ilvl w:val="0"/>
          <w:numId w:val="1"/>
        </w:numPr>
        <w:suppressAutoHyphens w:val="0"/>
        <w:overflowPunct/>
        <w:autoSpaceDE/>
        <w:adjustRightInd/>
        <w:contextualSpacing w:val="0"/>
      </w:pPr>
      <w:r w:rsidRPr="00F84A74">
        <w:t xml:space="preserve"> Les exigences en matière de qualifications sont : </w:t>
      </w:r>
    </w:p>
    <w:p w14:paraId="17C4DA44" w14:textId="77777777" w:rsidR="00C32132" w:rsidRPr="007771C5" w:rsidRDefault="00C32132" w:rsidP="00C32132">
      <w:pPr>
        <w:pStyle w:val="Paragraphedeliste"/>
        <w:suppressAutoHyphens w:val="0"/>
        <w:overflowPunct/>
        <w:autoSpaceDE/>
        <w:adjustRightInd/>
        <w:rPr>
          <w:sz w:val="16"/>
          <w:szCs w:val="16"/>
        </w:rPr>
      </w:pPr>
    </w:p>
    <w:p w14:paraId="75F61D85" w14:textId="77777777" w:rsidR="00C32132" w:rsidRDefault="00C32132" w:rsidP="00C32132">
      <w:pPr>
        <w:pStyle w:val="Paragraphedeliste"/>
        <w:numPr>
          <w:ilvl w:val="0"/>
          <w:numId w:val="3"/>
        </w:numPr>
        <w:suppressAutoHyphens w:val="0"/>
        <w:overflowPunct/>
        <w:autoSpaceDE/>
        <w:adjustRightInd/>
        <w:ind w:left="1080"/>
        <w:contextualSpacing w:val="0"/>
        <w:textAlignment w:val="auto"/>
        <w:rPr>
          <w:color w:val="000000" w:themeColor="text1"/>
        </w:rPr>
      </w:pPr>
      <w:proofErr w:type="gramStart"/>
      <w:r w:rsidRPr="008D339A">
        <w:rPr>
          <w:color w:val="000000" w:themeColor="text1"/>
        </w:rPr>
        <w:t>avoir</w:t>
      </w:r>
      <w:proofErr w:type="gramEnd"/>
      <w:r w:rsidRPr="008D339A">
        <w:rPr>
          <w:color w:val="000000" w:themeColor="text1"/>
        </w:rPr>
        <w:t xml:space="preserve"> réalisé au cours des trois (03) dernières années </w:t>
      </w:r>
      <w:r w:rsidRPr="00567E15">
        <w:rPr>
          <w:color w:val="000000" w:themeColor="text1"/>
        </w:rPr>
        <w:t>(</w:t>
      </w:r>
      <w:r w:rsidRPr="00567E15">
        <w:rPr>
          <w:b/>
          <w:color w:val="000000" w:themeColor="text1"/>
        </w:rPr>
        <w:t>202</w:t>
      </w:r>
      <w:r>
        <w:rPr>
          <w:b/>
          <w:color w:val="000000" w:themeColor="text1"/>
        </w:rPr>
        <w:t>3</w:t>
      </w:r>
      <w:r w:rsidRPr="00567E15">
        <w:rPr>
          <w:b/>
          <w:color w:val="000000" w:themeColor="text1"/>
        </w:rPr>
        <w:t>, 202</w:t>
      </w:r>
      <w:r>
        <w:rPr>
          <w:b/>
          <w:color w:val="000000" w:themeColor="text1"/>
        </w:rPr>
        <w:t>4</w:t>
      </w:r>
      <w:r w:rsidRPr="00567E15">
        <w:rPr>
          <w:b/>
          <w:color w:val="000000" w:themeColor="text1"/>
        </w:rPr>
        <w:t xml:space="preserve"> et 202</w:t>
      </w:r>
      <w:r>
        <w:rPr>
          <w:b/>
          <w:color w:val="000000" w:themeColor="text1"/>
        </w:rPr>
        <w:t>5</w:t>
      </w:r>
      <w:r w:rsidRPr="00567E15">
        <w:rPr>
          <w:color w:val="000000" w:themeColor="text1"/>
        </w:rPr>
        <w:t xml:space="preserve">) un chiffre d’affaires annuel moyen de </w:t>
      </w:r>
      <w:r>
        <w:rPr>
          <w:b/>
          <w:color w:val="000000" w:themeColor="text1"/>
        </w:rPr>
        <w:t>Huit</w:t>
      </w:r>
      <w:r w:rsidRPr="00567E15">
        <w:rPr>
          <w:b/>
          <w:color w:val="000000" w:themeColor="text1"/>
        </w:rPr>
        <w:t xml:space="preserve"> cent millions (</w:t>
      </w:r>
      <w:r>
        <w:rPr>
          <w:b/>
          <w:color w:val="000000" w:themeColor="text1"/>
        </w:rPr>
        <w:t>800</w:t>
      </w:r>
      <w:r w:rsidRPr="00567E15">
        <w:rPr>
          <w:b/>
          <w:color w:val="000000" w:themeColor="text1"/>
        </w:rPr>
        <w:t xml:space="preserve"> 000 000) francs CFA</w:t>
      </w:r>
      <w:r>
        <w:rPr>
          <w:color w:val="000000" w:themeColor="text1"/>
        </w:rPr>
        <w:t>.</w:t>
      </w:r>
    </w:p>
    <w:p w14:paraId="7DD767B5" w14:textId="77777777" w:rsidR="00C32132" w:rsidRPr="007771C5" w:rsidRDefault="00C32132" w:rsidP="00C32132">
      <w:pPr>
        <w:pStyle w:val="Paragraphedeliste"/>
        <w:suppressAutoHyphens w:val="0"/>
        <w:overflowPunct/>
        <w:autoSpaceDE/>
        <w:adjustRightInd/>
        <w:ind w:left="1080"/>
        <w:textAlignment w:val="auto"/>
        <w:rPr>
          <w:color w:val="000000" w:themeColor="text1"/>
          <w:sz w:val="16"/>
          <w:szCs w:val="16"/>
        </w:rPr>
      </w:pPr>
    </w:p>
    <w:p w14:paraId="4BB27647" w14:textId="77777777" w:rsidR="00C32132" w:rsidRPr="008D339A" w:rsidRDefault="00C32132" w:rsidP="00C32132">
      <w:pPr>
        <w:pStyle w:val="Paragraphedeliste"/>
        <w:numPr>
          <w:ilvl w:val="0"/>
          <w:numId w:val="3"/>
        </w:numPr>
        <w:suppressAutoHyphens w:val="0"/>
        <w:overflowPunct/>
        <w:autoSpaceDE/>
        <w:adjustRightInd/>
        <w:ind w:left="1080"/>
        <w:contextualSpacing w:val="0"/>
        <w:textAlignment w:val="auto"/>
        <w:rPr>
          <w:color w:val="000000" w:themeColor="text1"/>
        </w:rPr>
      </w:pPr>
      <w:proofErr w:type="gramStart"/>
      <w:r w:rsidRPr="008D339A">
        <w:rPr>
          <w:color w:val="000000" w:themeColor="text1"/>
        </w:rPr>
        <w:t>avoir</w:t>
      </w:r>
      <w:proofErr w:type="gramEnd"/>
      <w:r w:rsidRPr="008D339A">
        <w:rPr>
          <w:color w:val="000000" w:themeColor="text1"/>
        </w:rPr>
        <w:t xml:space="preserve"> une capacité de financement d’un montant de </w:t>
      </w:r>
      <w:r w:rsidRPr="007771C5">
        <w:rPr>
          <w:b/>
          <w:bCs/>
          <w:color w:val="000000" w:themeColor="text1"/>
        </w:rPr>
        <w:t>Trois cent</w:t>
      </w:r>
      <w:r w:rsidRPr="008D339A">
        <w:rPr>
          <w:b/>
          <w:color w:val="000000" w:themeColor="text1"/>
        </w:rPr>
        <w:t xml:space="preserve"> </w:t>
      </w:r>
      <w:proofErr w:type="gramStart"/>
      <w:r>
        <w:rPr>
          <w:b/>
          <w:color w:val="000000" w:themeColor="text1"/>
        </w:rPr>
        <w:t>Quatre-vingt</w:t>
      </w:r>
      <w:proofErr w:type="gramEnd"/>
      <w:r>
        <w:rPr>
          <w:b/>
          <w:color w:val="000000" w:themeColor="text1"/>
        </w:rPr>
        <w:t xml:space="preserve"> </w:t>
      </w:r>
      <w:r w:rsidRPr="008D339A">
        <w:rPr>
          <w:b/>
          <w:color w:val="000000" w:themeColor="text1"/>
        </w:rPr>
        <w:t>millions (</w:t>
      </w:r>
      <w:r>
        <w:rPr>
          <w:b/>
          <w:color w:val="000000" w:themeColor="text1"/>
        </w:rPr>
        <w:t>38</w:t>
      </w:r>
      <w:r w:rsidRPr="008D339A">
        <w:rPr>
          <w:b/>
          <w:color w:val="000000" w:themeColor="text1"/>
        </w:rPr>
        <w:t>0 000 000) francs CFA ;</w:t>
      </w:r>
    </w:p>
    <w:p w14:paraId="18704E73" w14:textId="77777777" w:rsidR="00C32132" w:rsidRPr="00F27EE1" w:rsidRDefault="00C32132" w:rsidP="00C32132">
      <w:pPr>
        <w:suppressAutoHyphens w:val="0"/>
        <w:overflowPunct/>
        <w:autoSpaceDE/>
        <w:adjustRightInd/>
        <w:textAlignment w:val="auto"/>
        <w:rPr>
          <w:color w:val="000000" w:themeColor="text1"/>
          <w:sz w:val="16"/>
          <w:szCs w:val="16"/>
        </w:rPr>
      </w:pPr>
    </w:p>
    <w:p w14:paraId="277E3E49" w14:textId="77777777" w:rsidR="00C32132" w:rsidRPr="002D2311" w:rsidRDefault="00C32132" w:rsidP="00C32132">
      <w:pPr>
        <w:pStyle w:val="Paragraphedeliste"/>
        <w:numPr>
          <w:ilvl w:val="0"/>
          <w:numId w:val="3"/>
        </w:numPr>
        <w:ind w:left="1080"/>
        <w:contextualSpacing w:val="0"/>
        <w:rPr>
          <w:b/>
          <w:color w:val="000000" w:themeColor="text1"/>
        </w:rPr>
      </w:pPr>
      <w:r w:rsidRPr="002D2311">
        <w:rPr>
          <w:color w:val="000000" w:themeColor="text1"/>
        </w:rPr>
        <w:t xml:space="preserve">avoir réalisé </w:t>
      </w:r>
      <w:r w:rsidRPr="002D2311">
        <w:rPr>
          <w:b/>
          <w:color w:val="000000" w:themeColor="text1"/>
        </w:rPr>
        <w:t xml:space="preserve">au cours des dix (10) dernières années (2016 à 2025) dans la zone UEMOA ou au sahel, à titre d’entrepreneur, de sous-traitant, membre de groupement ou d’ensemblier, </w:t>
      </w:r>
      <w:r w:rsidRPr="002D2311">
        <w:rPr>
          <w:color w:val="000000" w:themeColor="text1"/>
        </w:rPr>
        <w:t>au moins </w:t>
      </w:r>
      <w:r w:rsidRPr="002D2311">
        <w:rPr>
          <w:b/>
          <w:color w:val="000000" w:themeColor="text1"/>
        </w:rPr>
        <w:t xml:space="preserve">deux (02) marchés de travaux de clôtures ou de bâtiment à usage public (école, centre de santé, centre multifonctionnel, plateforme multifonctionnelle, bureaux, </w:t>
      </w:r>
      <w:proofErr w:type="spellStart"/>
      <w:r w:rsidRPr="002D2311">
        <w:rPr>
          <w:b/>
          <w:color w:val="000000" w:themeColor="text1"/>
        </w:rPr>
        <w:t>etc</w:t>
      </w:r>
      <w:proofErr w:type="spellEnd"/>
      <w:r w:rsidRPr="002D2311">
        <w:rPr>
          <w:b/>
          <w:color w:val="000000" w:themeColor="text1"/>
        </w:rPr>
        <w:t xml:space="preserve">) d’un montant </w:t>
      </w:r>
      <w:r>
        <w:rPr>
          <w:b/>
          <w:color w:val="000000" w:themeColor="text1"/>
        </w:rPr>
        <w:t xml:space="preserve">de trois cent millions (300 000 000) F CFA par marché similaire ou d’une valeur </w:t>
      </w:r>
      <w:r w:rsidRPr="002D2311">
        <w:rPr>
          <w:b/>
          <w:color w:val="000000" w:themeColor="text1"/>
        </w:rPr>
        <w:t>cumulé</w:t>
      </w:r>
      <w:r>
        <w:rPr>
          <w:b/>
          <w:color w:val="000000" w:themeColor="text1"/>
        </w:rPr>
        <w:t>e</w:t>
      </w:r>
      <w:r w:rsidRPr="002D2311"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 xml:space="preserve">de quatre cent </w:t>
      </w:r>
      <w:r w:rsidRPr="002D2311">
        <w:rPr>
          <w:b/>
          <w:color w:val="000000" w:themeColor="text1"/>
        </w:rPr>
        <w:t xml:space="preserve">millions </w:t>
      </w:r>
      <w:r>
        <w:rPr>
          <w:b/>
          <w:color w:val="000000" w:themeColor="text1"/>
        </w:rPr>
        <w:t xml:space="preserve">(400 000 000) </w:t>
      </w:r>
      <w:r w:rsidRPr="002D2311">
        <w:rPr>
          <w:b/>
          <w:color w:val="000000" w:themeColor="text1"/>
        </w:rPr>
        <w:t>francs CFA</w:t>
      </w:r>
      <w:r>
        <w:rPr>
          <w:b/>
          <w:color w:val="000000" w:themeColor="text1"/>
        </w:rPr>
        <w:t xml:space="preserve"> pour deux marchés similaires.</w:t>
      </w:r>
      <w:r w:rsidRPr="002D2311">
        <w:rPr>
          <w:b/>
          <w:color w:val="000000" w:themeColor="text1"/>
        </w:rPr>
        <w:t xml:space="preserve"> </w:t>
      </w:r>
    </w:p>
    <w:p w14:paraId="31284C50" w14:textId="77777777" w:rsidR="00C32132" w:rsidRPr="00F27EE1" w:rsidRDefault="00C32132" w:rsidP="00C32132">
      <w:pPr>
        <w:rPr>
          <w:color w:val="000000" w:themeColor="text1"/>
          <w:sz w:val="16"/>
          <w:szCs w:val="16"/>
        </w:rPr>
      </w:pPr>
    </w:p>
    <w:p w14:paraId="72047213" w14:textId="77777777" w:rsidR="00C32132" w:rsidRPr="008D339A" w:rsidRDefault="00C32132" w:rsidP="00C32132">
      <w:pPr>
        <w:pStyle w:val="Paragraphedeliste"/>
        <w:suppressAutoHyphens w:val="0"/>
        <w:overflowPunct/>
        <w:autoSpaceDE/>
        <w:adjustRightInd/>
        <w:textAlignment w:val="auto"/>
        <w:rPr>
          <w:color w:val="000000" w:themeColor="text1"/>
        </w:rPr>
      </w:pPr>
      <w:r w:rsidRPr="008D339A">
        <w:rPr>
          <w:i/>
          <w:iCs/>
          <w:color w:val="000000" w:themeColor="text1"/>
        </w:rPr>
        <w:t xml:space="preserve"> </w:t>
      </w:r>
      <w:r w:rsidRPr="008D339A">
        <w:rPr>
          <w:color w:val="000000" w:themeColor="text1"/>
        </w:rPr>
        <w:t xml:space="preserve">Voir le DPAO pour les informations détaillées. </w:t>
      </w:r>
    </w:p>
    <w:p w14:paraId="2F993B04" w14:textId="77777777" w:rsidR="00C32132" w:rsidRPr="00F27EE1" w:rsidRDefault="00C32132" w:rsidP="00C32132">
      <w:pPr>
        <w:pStyle w:val="Paragraphedeliste"/>
        <w:suppressAutoHyphens w:val="0"/>
        <w:overflowPunct/>
        <w:autoSpaceDE/>
        <w:adjustRightInd/>
        <w:textAlignment w:val="auto"/>
        <w:rPr>
          <w:color w:val="000000" w:themeColor="text1"/>
          <w:sz w:val="16"/>
          <w:szCs w:val="16"/>
        </w:rPr>
      </w:pPr>
    </w:p>
    <w:p w14:paraId="2479C286" w14:textId="77777777" w:rsidR="00C32132" w:rsidRPr="008D339A" w:rsidRDefault="00C32132" w:rsidP="00C32132">
      <w:pPr>
        <w:pStyle w:val="Paragraphedeliste"/>
        <w:numPr>
          <w:ilvl w:val="0"/>
          <w:numId w:val="1"/>
        </w:numPr>
        <w:suppressAutoHyphens w:val="0"/>
        <w:overflowPunct/>
        <w:autoSpaceDE/>
        <w:adjustRightInd/>
        <w:spacing w:after="200"/>
        <w:contextualSpacing w:val="0"/>
        <w:rPr>
          <w:iCs/>
          <w:color w:val="000000" w:themeColor="text1"/>
        </w:rPr>
      </w:pPr>
      <w:r w:rsidRPr="008D339A">
        <w:rPr>
          <w:color w:val="000000" w:themeColor="text1"/>
        </w:rPr>
        <w:t xml:space="preserve">Les candidats intéressés peuvent consulter gratuitement le dossier d’Appel d’offres complet ou le retirer à titre onéreux contre paiement d’une somme non remboursable de </w:t>
      </w:r>
      <w:r w:rsidRPr="008D339A">
        <w:rPr>
          <w:b/>
          <w:iCs/>
          <w:color w:val="000000" w:themeColor="text1"/>
        </w:rPr>
        <w:t>Cent mille (100 000) FCFA</w:t>
      </w:r>
      <w:r w:rsidRPr="008D339A">
        <w:rPr>
          <w:iCs/>
          <w:color w:val="000000" w:themeColor="text1"/>
        </w:rPr>
        <w:t xml:space="preserve"> </w:t>
      </w:r>
      <w:r w:rsidRPr="008D339A">
        <w:rPr>
          <w:color w:val="000000" w:themeColor="text1"/>
        </w:rPr>
        <w:t xml:space="preserve">à l’adresse mentionnée ci-après : </w:t>
      </w:r>
    </w:p>
    <w:p w14:paraId="6E285FC0" w14:textId="77777777" w:rsidR="00C32132" w:rsidRPr="008D339A" w:rsidRDefault="00C32132" w:rsidP="00C32132">
      <w:pPr>
        <w:pStyle w:val="Paragraphedeliste"/>
        <w:suppressAutoHyphens w:val="0"/>
        <w:overflowPunct/>
        <w:autoSpaceDE/>
        <w:adjustRightInd/>
        <w:textAlignment w:val="auto"/>
        <w:rPr>
          <w:b/>
          <w:color w:val="000000" w:themeColor="text1"/>
          <w:lang w:val="fr-CA"/>
        </w:rPr>
      </w:pPr>
      <w:r w:rsidRPr="008D339A">
        <w:rPr>
          <w:b/>
          <w:color w:val="000000" w:themeColor="text1"/>
          <w:lang w:val="fr-CA"/>
        </w:rPr>
        <w:t xml:space="preserve">Direction des Finances et du Matériel du </w:t>
      </w:r>
      <w:proofErr w:type="gramStart"/>
      <w:r w:rsidRPr="008D339A">
        <w:rPr>
          <w:b/>
          <w:color w:val="000000" w:themeColor="text1"/>
          <w:lang w:val="fr-CA"/>
        </w:rPr>
        <w:t>Ministère</w:t>
      </w:r>
      <w:proofErr w:type="gramEnd"/>
      <w:r w:rsidRPr="008D339A">
        <w:rPr>
          <w:b/>
          <w:color w:val="000000" w:themeColor="text1"/>
          <w:lang w:val="fr-CA"/>
        </w:rPr>
        <w:t xml:space="preserve"> des Transports et des Infrastructures, Avenue de la Liberté (face Grand Hôtel) BP 78 Bamako, </w:t>
      </w:r>
    </w:p>
    <w:p w14:paraId="1DEE371F" w14:textId="77777777" w:rsidR="00C32132" w:rsidRDefault="00C32132" w:rsidP="00C32132">
      <w:pPr>
        <w:pStyle w:val="Paragraphedeliste"/>
        <w:suppressAutoHyphens w:val="0"/>
        <w:overflowPunct/>
        <w:autoSpaceDE/>
        <w:adjustRightInd/>
        <w:textAlignment w:val="auto"/>
        <w:rPr>
          <w:i/>
          <w:iCs/>
        </w:rPr>
      </w:pPr>
      <w:r w:rsidRPr="00CE5D63">
        <w:rPr>
          <w:b/>
          <w:lang w:val="fr-CA"/>
        </w:rPr>
        <w:t>Tél. : (+223) 20 22 23 81 / 20 23 14 50; Fax : (+223) 20 23 90 60</w:t>
      </w:r>
      <w:r w:rsidRPr="00CE5D63">
        <w:rPr>
          <w:i/>
          <w:iCs/>
        </w:rPr>
        <w:t>.</w:t>
      </w:r>
    </w:p>
    <w:p w14:paraId="56C5692A" w14:textId="77777777" w:rsidR="00C32132" w:rsidRPr="00F27EE1" w:rsidRDefault="00C32132" w:rsidP="00C32132">
      <w:pPr>
        <w:pStyle w:val="Paragraphedeliste"/>
        <w:suppressAutoHyphens w:val="0"/>
        <w:overflowPunct/>
        <w:autoSpaceDE/>
        <w:adjustRightInd/>
        <w:textAlignment w:val="auto"/>
        <w:rPr>
          <w:iCs/>
          <w:sz w:val="16"/>
          <w:szCs w:val="16"/>
        </w:rPr>
      </w:pPr>
    </w:p>
    <w:p w14:paraId="6E606658" w14:textId="77777777" w:rsidR="00C32132" w:rsidRDefault="00C32132" w:rsidP="00C32132">
      <w:pPr>
        <w:pStyle w:val="Paragraphedeliste"/>
        <w:suppressAutoHyphens w:val="0"/>
        <w:overflowPunct/>
        <w:autoSpaceDE/>
        <w:adjustRightInd/>
        <w:spacing w:after="200"/>
        <w:textAlignment w:val="auto"/>
        <w:rPr>
          <w:b/>
          <w:iCs/>
        </w:rPr>
      </w:pPr>
      <w:r>
        <w:t xml:space="preserve">La méthode de paiement est le </w:t>
      </w:r>
      <w:r w:rsidRPr="007E17C8">
        <w:rPr>
          <w:b/>
          <w:iCs/>
        </w:rPr>
        <w:t xml:space="preserve">paiement direct </w:t>
      </w:r>
      <w:r w:rsidRPr="00CE5D63">
        <w:rPr>
          <w:b/>
          <w:iCs/>
        </w:rPr>
        <w:t xml:space="preserve">auprès du </w:t>
      </w:r>
      <w:r>
        <w:rPr>
          <w:b/>
          <w:iCs/>
        </w:rPr>
        <w:t xml:space="preserve">Chef de Division Approvisionnement et Marchés Publics à </w:t>
      </w:r>
      <w:r w:rsidRPr="00CE5D63">
        <w:rPr>
          <w:b/>
          <w:iCs/>
        </w:rPr>
        <w:t>la Direction des Finances et du Matériel.</w:t>
      </w:r>
    </w:p>
    <w:p w14:paraId="03432201" w14:textId="77777777" w:rsidR="00C32132" w:rsidRPr="008D339A" w:rsidRDefault="00C32132" w:rsidP="00C32132">
      <w:pPr>
        <w:pStyle w:val="Paragraphedeliste"/>
        <w:suppressAutoHyphens w:val="0"/>
        <w:overflowPunct/>
        <w:autoSpaceDE/>
        <w:adjustRightInd/>
        <w:spacing w:after="200"/>
        <w:textAlignment w:val="auto"/>
        <w:rPr>
          <w:b/>
          <w:iCs/>
          <w:color w:val="000000" w:themeColor="text1"/>
        </w:rPr>
      </w:pPr>
      <w:r>
        <w:rPr>
          <w:b/>
          <w:iCs/>
        </w:rPr>
        <w:t xml:space="preserve">Le Dossier d’Appel </w:t>
      </w:r>
      <w:r w:rsidRPr="008D339A">
        <w:rPr>
          <w:b/>
          <w:iCs/>
          <w:color w:val="000000" w:themeColor="text1"/>
        </w:rPr>
        <w:t xml:space="preserve">d’Offres sera adressé par l’acheminement à domicile ou par messagerie.  </w:t>
      </w:r>
    </w:p>
    <w:p w14:paraId="417C205C" w14:textId="77777777" w:rsidR="00C32132" w:rsidRPr="008D339A" w:rsidRDefault="00C32132" w:rsidP="00C32132">
      <w:pPr>
        <w:pStyle w:val="Paragraphedeliste"/>
        <w:numPr>
          <w:ilvl w:val="0"/>
          <w:numId w:val="1"/>
        </w:numPr>
        <w:suppressAutoHyphens w:val="0"/>
        <w:overflowPunct/>
        <w:autoSpaceDE/>
        <w:adjustRightInd/>
        <w:spacing w:after="200"/>
        <w:contextualSpacing w:val="0"/>
        <w:rPr>
          <w:color w:val="000000" w:themeColor="text1"/>
        </w:rPr>
      </w:pPr>
      <w:r w:rsidRPr="008D339A">
        <w:rPr>
          <w:color w:val="000000" w:themeColor="text1"/>
        </w:rPr>
        <w:t>Les offres devront être soumises à l’adresse ci-après :</w:t>
      </w:r>
    </w:p>
    <w:p w14:paraId="51F23267" w14:textId="77777777" w:rsidR="00C32132" w:rsidRPr="00F37039" w:rsidRDefault="00C32132" w:rsidP="00C32132">
      <w:pPr>
        <w:pStyle w:val="Paragraphedeliste"/>
        <w:textAlignment w:val="auto"/>
        <w:rPr>
          <w:b/>
          <w:lang w:val="fr-CA"/>
        </w:rPr>
      </w:pPr>
      <w:r w:rsidRPr="008D339A">
        <w:rPr>
          <w:b/>
          <w:color w:val="000000" w:themeColor="text1"/>
          <w:lang w:val="fr-CA"/>
        </w:rPr>
        <w:t xml:space="preserve">Direction des Finances et du Matériel du </w:t>
      </w:r>
      <w:proofErr w:type="gramStart"/>
      <w:r w:rsidRPr="008D339A">
        <w:rPr>
          <w:b/>
          <w:color w:val="000000" w:themeColor="text1"/>
          <w:lang w:val="fr-CA"/>
        </w:rPr>
        <w:t>Ministère</w:t>
      </w:r>
      <w:proofErr w:type="gramEnd"/>
      <w:r w:rsidRPr="008D339A">
        <w:rPr>
          <w:b/>
          <w:color w:val="000000" w:themeColor="text1"/>
          <w:lang w:val="fr-CA"/>
        </w:rPr>
        <w:t xml:space="preserve"> des Transports et des Infrastructures, </w:t>
      </w:r>
      <w:r w:rsidRPr="00CE7EC1">
        <w:rPr>
          <w:b/>
          <w:lang w:val="fr-CA"/>
        </w:rPr>
        <w:t>Avenue de la Liber</w:t>
      </w:r>
      <w:r>
        <w:rPr>
          <w:b/>
          <w:lang w:val="fr-CA"/>
        </w:rPr>
        <w:t xml:space="preserve">té (face Grand Hôtel) BP 78 </w:t>
      </w:r>
      <w:r w:rsidRPr="00CE7EC1">
        <w:rPr>
          <w:b/>
          <w:lang w:val="fr-CA"/>
        </w:rPr>
        <w:t xml:space="preserve">Bamako, </w:t>
      </w:r>
      <w:r w:rsidRPr="00F37039">
        <w:rPr>
          <w:b/>
          <w:lang w:val="fr-CA"/>
        </w:rPr>
        <w:t>Tél. : (+223) 20 22 23 81 / 20 23 14 50; Fax : (+223) 20 23 90 60,</w:t>
      </w:r>
      <w:r w:rsidRPr="00CE5D63">
        <w:t xml:space="preserve"> </w:t>
      </w:r>
      <w:r w:rsidRPr="00F37039">
        <w:rPr>
          <w:b/>
        </w:rPr>
        <w:t xml:space="preserve">au plus tard le </w:t>
      </w:r>
      <w:r w:rsidRPr="00F37039">
        <w:rPr>
          <w:b/>
          <w:i/>
          <w:iCs/>
        </w:rPr>
        <w:t xml:space="preserve">___________________ à </w:t>
      </w:r>
      <w:r w:rsidRPr="00F37039">
        <w:rPr>
          <w:b/>
          <w:iCs/>
        </w:rPr>
        <w:t>10 h TU (heure locale) en un (01) original et trois (03) copies</w:t>
      </w:r>
      <w:r w:rsidRPr="00F37039">
        <w:rPr>
          <w:rFonts w:cs="Times New Roman"/>
          <w:bCs/>
        </w:rPr>
        <w:t>.</w:t>
      </w:r>
    </w:p>
    <w:p w14:paraId="5384871D" w14:textId="77777777" w:rsidR="00C32132" w:rsidRPr="00F27EE1" w:rsidRDefault="00C32132" w:rsidP="00C32132">
      <w:pPr>
        <w:pStyle w:val="Paragraphedeliste"/>
        <w:textAlignment w:val="auto"/>
        <w:rPr>
          <w:rFonts w:cs="Times New Roman"/>
          <w:sz w:val="16"/>
          <w:szCs w:val="16"/>
        </w:rPr>
      </w:pPr>
    </w:p>
    <w:p w14:paraId="1E403A61" w14:textId="77777777" w:rsidR="00C32132" w:rsidRDefault="00C32132" w:rsidP="00C32132">
      <w:pPr>
        <w:pStyle w:val="Paragraphedeliste"/>
        <w:textAlignment w:val="auto"/>
      </w:pPr>
      <w:r>
        <w:t>Les offres qui ne parviendront pas aux heures et date ci-dessus, indiquées, seront purement et simplement rejetées et retournées sans être ouvertes.</w:t>
      </w:r>
    </w:p>
    <w:p w14:paraId="210C62B9" w14:textId="77777777" w:rsidR="00C32132" w:rsidRPr="00F27EE1" w:rsidRDefault="00C32132" w:rsidP="00C32132">
      <w:pPr>
        <w:pStyle w:val="Paragraphedeliste"/>
        <w:textAlignment w:val="auto"/>
        <w:rPr>
          <w:sz w:val="16"/>
          <w:szCs w:val="16"/>
        </w:rPr>
      </w:pPr>
    </w:p>
    <w:p w14:paraId="7334119F" w14:textId="77777777" w:rsidR="00C32132" w:rsidRPr="00567E15" w:rsidRDefault="00C32132" w:rsidP="00C32132">
      <w:pPr>
        <w:pStyle w:val="Paragraphedeliste"/>
        <w:numPr>
          <w:ilvl w:val="0"/>
          <w:numId w:val="1"/>
        </w:numPr>
        <w:suppressAutoHyphens w:val="0"/>
        <w:overflowPunct/>
        <w:autoSpaceDE/>
        <w:adjustRightInd/>
        <w:contextualSpacing w:val="0"/>
        <w:rPr>
          <w:b/>
          <w:color w:val="000000" w:themeColor="text1"/>
        </w:rPr>
      </w:pPr>
      <w:r>
        <w:t xml:space="preserve">Les offres doivent </w:t>
      </w:r>
      <w:r w:rsidRPr="00567E15">
        <w:rPr>
          <w:color w:val="000000" w:themeColor="text1"/>
        </w:rPr>
        <w:t xml:space="preserve">comprendre </w:t>
      </w:r>
      <w:r w:rsidRPr="00567E15">
        <w:rPr>
          <w:iCs/>
          <w:color w:val="000000" w:themeColor="text1"/>
        </w:rPr>
        <w:t>une garantie de soumission</w:t>
      </w:r>
      <w:r w:rsidRPr="00567E15">
        <w:rPr>
          <w:color w:val="000000" w:themeColor="text1"/>
        </w:rPr>
        <w:t>, d’un montant de </w:t>
      </w:r>
      <w:r>
        <w:rPr>
          <w:b/>
          <w:color w:val="000000" w:themeColor="text1"/>
        </w:rPr>
        <w:t>quatorze</w:t>
      </w:r>
      <w:r w:rsidRPr="00567E15">
        <w:rPr>
          <w:b/>
          <w:color w:val="000000" w:themeColor="text1"/>
        </w:rPr>
        <w:t xml:space="preserve"> millions (14 000 000)</w:t>
      </w:r>
      <w:r>
        <w:rPr>
          <w:b/>
          <w:color w:val="000000" w:themeColor="text1"/>
        </w:rPr>
        <w:t xml:space="preserve"> </w:t>
      </w:r>
      <w:r w:rsidRPr="00567E15">
        <w:rPr>
          <w:b/>
          <w:color w:val="000000" w:themeColor="text1"/>
        </w:rPr>
        <w:t>francs CFA.</w:t>
      </w:r>
    </w:p>
    <w:p w14:paraId="2F94E65E" w14:textId="77777777" w:rsidR="00C32132" w:rsidRPr="00F27EE1" w:rsidRDefault="00C32132" w:rsidP="00C32132">
      <w:pPr>
        <w:suppressAutoHyphens w:val="0"/>
        <w:overflowPunct/>
        <w:autoSpaceDE/>
        <w:adjustRightInd/>
        <w:rPr>
          <w:sz w:val="16"/>
          <w:szCs w:val="16"/>
        </w:rPr>
      </w:pPr>
    </w:p>
    <w:p w14:paraId="7E56634F" w14:textId="77777777" w:rsidR="00C32132" w:rsidRDefault="00C32132" w:rsidP="00C32132">
      <w:pPr>
        <w:pStyle w:val="Paragraphedeliste"/>
        <w:numPr>
          <w:ilvl w:val="0"/>
          <w:numId w:val="1"/>
        </w:numPr>
        <w:suppressAutoHyphens w:val="0"/>
        <w:overflowPunct/>
        <w:autoSpaceDE/>
        <w:adjustRightInd/>
        <w:contextualSpacing w:val="0"/>
        <w:textAlignment w:val="auto"/>
      </w:pPr>
      <w:r w:rsidRPr="00CE5D63">
        <w:t>Les Soumissionnaires</w:t>
      </w:r>
      <w:r w:rsidRPr="00CE5D63" w:rsidDel="00E43AEC">
        <w:t xml:space="preserve"> </w:t>
      </w:r>
      <w:r w:rsidRPr="00CE5D63">
        <w:t xml:space="preserve">resteront engagés par leur offre pendant une période de </w:t>
      </w:r>
      <w:r w:rsidRPr="00FC2FA5">
        <w:rPr>
          <w:b/>
        </w:rPr>
        <w:t xml:space="preserve">Cent vingt (120) jours </w:t>
      </w:r>
      <w:r>
        <w:t>à compter de la date limite de</w:t>
      </w:r>
      <w:r w:rsidRPr="00CE5D63">
        <w:t xml:space="preserve"> dépôt des offres comme spécifié au point 19.1 des IC et au DPAO.</w:t>
      </w:r>
    </w:p>
    <w:p w14:paraId="532CD29F" w14:textId="77777777" w:rsidR="00C32132" w:rsidRPr="00F27EE1" w:rsidRDefault="00C32132" w:rsidP="00C32132">
      <w:pPr>
        <w:pStyle w:val="Paragraphedeliste"/>
        <w:rPr>
          <w:sz w:val="16"/>
          <w:szCs w:val="16"/>
        </w:rPr>
      </w:pPr>
    </w:p>
    <w:p w14:paraId="79990097" w14:textId="77777777" w:rsidR="00C32132" w:rsidRDefault="00C32132" w:rsidP="00C32132">
      <w:pPr>
        <w:pStyle w:val="Paragraphedeliste"/>
        <w:numPr>
          <w:ilvl w:val="0"/>
          <w:numId w:val="1"/>
        </w:numPr>
        <w:suppressAutoHyphens w:val="0"/>
        <w:overflowPunct/>
        <w:autoSpaceDE/>
        <w:adjustRightInd/>
        <w:contextualSpacing w:val="0"/>
        <w:textAlignment w:val="auto"/>
      </w:pPr>
      <w:r w:rsidRPr="00CE5D63">
        <w:t xml:space="preserve">Les offres seront ouvertes en présence des représentants des soumissionnaires qui souhaitent assister à l’ouverture des plis le </w:t>
      </w:r>
      <w:r w:rsidRPr="00FC2FA5">
        <w:rPr>
          <w:b/>
        </w:rPr>
        <w:t>_______________ à 10h30</w:t>
      </w:r>
      <w:r w:rsidRPr="00CE5D63">
        <w:t xml:space="preserve"> à l’adresse suivante : </w:t>
      </w:r>
    </w:p>
    <w:p w14:paraId="7DB89118" w14:textId="77777777" w:rsidR="00C32132" w:rsidRPr="00F27EE1" w:rsidRDefault="00C32132" w:rsidP="00C32132">
      <w:pPr>
        <w:pStyle w:val="Paragraphedeliste"/>
        <w:rPr>
          <w:sz w:val="16"/>
          <w:szCs w:val="16"/>
        </w:rPr>
      </w:pPr>
    </w:p>
    <w:p w14:paraId="2CA349D2" w14:textId="77777777" w:rsidR="00C32132" w:rsidRDefault="00C32132" w:rsidP="00C32132">
      <w:pPr>
        <w:pStyle w:val="Paragraphedeliste"/>
        <w:suppressAutoHyphens w:val="0"/>
        <w:overflowPunct/>
        <w:autoSpaceDE/>
        <w:adjustRightInd/>
        <w:textAlignment w:val="auto"/>
        <w:rPr>
          <w:rFonts w:cs="Times New Roman"/>
        </w:rPr>
      </w:pPr>
      <w:r w:rsidRPr="00CE5D63">
        <w:rPr>
          <w:rFonts w:cs="Times New Roman"/>
          <w:b/>
          <w:bCs/>
        </w:rPr>
        <w:t xml:space="preserve">Direction des Finances et du Matériel du </w:t>
      </w:r>
      <w:proofErr w:type="gramStart"/>
      <w:r w:rsidRPr="008D339A">
        <w:rPr>
          <w:rFonts w:cs="Times New Roman"/>
          <w:b/>
          <w:bCs/>
          <w:color w:val="000000" w:themeColor="text1"/>
        </w:rPr>
        <w:t>Ministère</w:t>
      </w:r>
      <w:proofErr w:type="gramEnd"/>
      <w:r w:rsidRPr="008D339A">
        <w:rPr>
          <w:rFonts w:cs="Times New Roman"/>
          <w:b/>
          <w:bCs/>
          <w:color w:val="000000" w:themeColor="text1"/>
        </w:rPr>
        <w:t xml:space="preserve"> des Transports et des Infrastructures, </w:t>
      </w:r>
      <w:r w:rsidRPr="00CE5D63">
        <w:rPr>
          <w:rFonts w:cs="Times New Roman"/>
          <w:b/>
          <w:bCs/>
        </w:rPr>
        <w:t xml:space="preserve">Avenue de </w:t>
      </w:r>
      <w:r>
        <w:rPr>
          <w:rFonts w:cs="Times New Roman"/>
          <w:b/>
          <w:bCs/>
        </w:rPr>
        <w:t xml:space="preserve">la Liberté, Face Grand Hôtel </w:t>
      </w:r>
      <w:proofErr w:type="gramStart"/>
      <w:r w:rsidRPr="00CE5D63">
        <w:rPr>
          <w:rFonts w:cs="Times New Roman"/>
          <w:b/>
          <w:bCs/>
        </w:rPr>
        <w:t>BP:</w:t>
      </w:r>
      <w:proofErr w:type="gramEnd"/>
      <w:r w:rsidRPr="00CE5D63">
        <w:rPr>
          <w:rFonts w:cs="Times New Roman"/>
          <w:b/>
          <w:bCs/>
        </w:rPr>
        <w:t xml:space="preserve"> 78, Bamako</w:t>
      </w:r>
      <w:r w:rsidRPr="00CE5D63">
        <w:rPr>
          <w:rFonts w:cs="Times New Roman"/>
        </w:rPr>
        <w:t xml:space="preserve"> </w:t>
      </w:r>
    </w:p>
    <w:p w14:paraId="0F53B9C2" w14:textId="77777777" w:rsidR="00C32132" w:rsidRPr="00CE5D63" w:rsidRDefault="00C32132" w:rsidP="00C32132">
      <w:pPr>
        <w:pStyle w:val="Paragraphedeliste"/>
        <w:suppressAutoHyphens w:val="0"/>
        <w:overflowPunct/>
        <w:autoSpaceDE/>
        <w:adjustRightInd/>
        <w:textAlignment w:val="auto"/>
        <w:rPr>
          <w:rFonts w:cs="Times New Roman"/>
        </w:rPr>
      </w:pPr>
      <w:r w:rsidRPr="00CE5D63">
        <w:rPr>
          <w:rFonts w:cs="Times New Roman"/>
          <w:b/>
          <w:bCs/>
        </w:rPr>
        <w:t>Tél. : (223) 20 22 23 81/20 23 14 50 Fax : (223) 20 23 90 60</w:t>
      </w:r>
      <w:r w:rsidRPr="00CE5D63">
        <w:rPr>
          <w:rFonts w:cs="Times New Roman"/>
          <w:bCs/>
        </w:rPr>
        <w:t>.</w:t>
      </w:r>
    </w:p>
    <w:p w14:paraId="1A0A115C" w14:textId="77777777" w:rsidR="00C32132" w:rsidRPr="00A017CE" w:rsidRDefault="00C32132" w:rsidP="00C32132">
      <w:pPr>
        <w:ind w:left="720"/>
        <w:rPr>
          <w:rFonts w:cs="Times New Roman"/>
          <w:i/>
        </w:rPr>
      </w:pPr>
      <w:r w:rsidRPr="00CE5D63">
        <w:rPr>
          <w:rFonts w:cs="Times New Roman"/>
          <w:i/>
        </w:rPr>
        <w:tab/>
      </w:r>
      <w:r w:rsidRPr="00CE5D63">
        <w:rPr>
          <w:rFonts w:cs="Times New Roman"/>
          <w:i/>
        </w:rPr>
        <w:tab/>
      </w:r>
      <w:r w:rsidRPr="00CE5D63">
        <w:rPr>
          <w:rFonts w:cs="Times New Roman"/>
          <w:i/>
        </w:rPr>
        <w:tab/>
      </w:r>
      <w:r w:rsidRPr="00CE5D63">
        <w:rPr>
          <w:rFonts w:cs="Times New Roman"/>
          <w:i/>
        </w:rPr>
        <w:tab/>
      </w:r>
    </w:p>
    <w:p w14:paraId="0F48ADA6" w14:textId="77777777" w:rsidR="00C32132" w:rsidRDefault="00C32132" w:rsidP="00C32132">
      <w:pPr>
        <w:tabs>
          <w:tab w:val="left" w:pos="7300"/>
        </w:tabs>
        <w:suppressAutoHyphens w:val="0"/>
        <w:overflowPunct/>
        <w:autoSpaceDE/>
        <w:adjustRightInd/>
        <w:rPr>
          <w:rFonts w:cs="Times New Roman"/>
        </w:rPr>
      </w:pPr>
      <w:r w:rsidRPr="00CE5D63">
        <w:rPr>
          <w:rFonts w:cs="Times New Roman"/>
        </w:rPr>
        <w:t xml:space="preserve">                                                                                                     Bamako, le   </w:t>
      </w:r>
    </w:p>
    <w:p w14:paraId="723A67C2" w14:textId="77777777" w:rsidR="00C32132" w:rsidRPr="00071424" w:rsidRDefault="00C32132" w:rsidP="00C32132">
      <w:pPr>
        <w:tabs>
          <w:tab w:val="left" w:pos="7300"/>
        </w:tabs>
        <w:suppressAutoHyphens w:val="0"/>
        <w:overflowPunct/>
        <w:autoSpaceDE/>
        <w:adjustRightInd/>
        <w:rPr>
          <w:rFonts w:cs="Times New Roman"/>
          <w:sz w:val="16"/>
          <w:szCs w:val="16"/>
        </w:rPr>
      </w:pPr>
    </w:p>
    <w:p w14:paraId="45AB6EFE" w14:textId="77777777" w:rsidR="00C32132" w:rsidRPr="009C34FB" w:rsidRDefault="00C32132" w:rsidP="00C32132">
      <w:pPr>
        <w:tabs>
          <w:tab w:val="left" w:pos="7300"/>
        </w:tabs>
        <w:suppressAutoHyphens w:val="0"/>
        <w:overflowPunct/>
        <w:autoSpaceDE/>
        <w:adjustRightInd/>
        <w:rPr>
          <w:rFonts w:cs="Times New Roman"/>
          <w:b/>
          <w:bCs/>
        </w:rPr>
      </w:pPr>
      <w:r w:rsidRPr="00CE5D63">
        <w:rPr>
          <w:rFonts w:cs="Times New Roman"/>
        </w:rPr>
        <w:t xml:space="preserve">                                                                                                     </w:t>
      </w:r>
      <w:r w:rsidRPr="009C34FB">
        <w:rPr>
          <w:rFonts w:cs="Times New Roman"/>
          <w:b/>
          <w:bCs/>
        </w:rPr>
        <w:t xml:space="preserve">Pour le Ministre et par Ordre </w:t>
      </w:r>
    </w:p>
    <w:p w14:paraId="5CCDE74E" w14:textId="77777777" w:rsidR="00C32132" w:rsidRDefault="00C32132" w:rsidP="00C32132">
      <w:pPr>
        <w:tabs>
          <w:tab w:val="left" w:pos="7300"/>
        </w:tabs>
        <w:suppressAutoHyphens w:val="0"/>
        <w:overflowPunct/>
        <w:autoSpaceDE/>
        <w:adjustRightInd/>
        <w:rPr>
          <w:rFonts w:cs="Times New Roman"/>
        </w:rPr>
      </w:pPr>
      <w:r w:rsidRPr="00CE5D63">
        <w:rPr>
          <w:rFonts w:cs="Times New Roman"/>
        </w:rPr>
        <w:t xml:space="preserve">                                                                                                      </w:t>
      </w:r>
      <w:r w:rsidRPr="009C34FB">
        <w:rPr>
          <w:rFonts w:cs="Times New Roman"/>
          <w:b/>
          <w:bCs/>
        </w:rPr>
        <w:t>Le Secrétaire Général par intérim</w:t>
      </w:r>
      <w:r>
        <w:rPr>
          <w:rFonts w:cs="Times New Roman"/>
        </w:rPr>
        <w:t>,</w:t>
      </w:r>
    </w:p>
    <w:p w14:paraId="622F7DCA" w14:textId="77777777" w:rsidR="00C32132" w:rsidRDefault="00C32132" w:rsidP="00C32132">
      <w:pPr>
        <w:tabs>
          <w:tab w:val="left" w:pos="7300"/>
        </w:tabs>
        <w:suppressAutoHyphens w:val="0"/>
        <w:overflowPunct/>
        <w:autoSpaceDE/>
        <w:adjustRightInd/>
        <w:ind w:left="6372"/>
        <w:rPr>
          <w:rFonts w:cs="Times New Roman"/>
        </w:rPr>
      </w:pPr>
      <w:r>
        <w:rPr>
          <w:rFonts w:cs="Times New Roman"/>
        </w:rPr>
        <w:t>Le Conseiller technique,</w:t>
      </w:r>
    </w:p>
    <w:p w14:paraId="52F9A225" w14:textId="77777777" w:rsidR="00C32132" w:rsidRDefault="00C32132" w:rsidP="00C32132">
      <w:pPr>
        <w:tabs>
          <w:tab w:val="left" w:pos="7300"/>
        </w:tabs>
        <w:suppressAutoHyphens w:val="0"/>
        <w:overflowPunct/>
        <w:autoSpaceDE/>
        <w:adjustRightInd/>
        <w:rPr>
          <w:rFonts w:cs="Times New Roman"/>
        </w:rPr>
      </w:pPr>
    </w:p>
    <w:p w14:paraId="4DCE57A2" w14:textId="77777777" w:rsidR="00C32132" w:rsidRDefault="00C32132" w:rsidP="00C32132">
      <w:pPr>
        <w:tabs>
          <w:tab w:val="left" w:pos="7300"/>
        </w:tabs>
        <w:suppressAutoHyphens w:val="0"/>
        <w:overflowPunct/>
        <w:autoSpaceDE/>
        <w:adjustRightInd/>
        <w:rPr>
          <w:rFonts w:cs="Times New Roman"/>
        </w:rPr>
      </w:pPr>
    </w:p>
    <w:p w14:paraId="0004B4CD" w14:textId="77777777" w:rsidR="00C32132" w:rsidRPr="00CE5D63" w:rsidRDefault="00C32132" w:rsidP="00C32132">
      <w:pPr>
        <w:tabs>
          <w:tab w:val="left" w:pos="7300"/>
        </w:tabs>
        <w:suppressAutoHyphens w:val="0"/>
        <w:overflowPunct/>
        <w:autoSpaceDE/>
        <w:adjustRightInd/>
        <w:rPr>
          <w:rFonts w:cs="Times New Roman"/>
        </w:rPr>
      </w:pPr>
    </w:p>
    <w:p w14:paraId="4F98D2DF" w14:textId="2D1B503E" w:rsidR="00C32132" w:rsidRDefault="00C32132" w:rsidP="00C32132">
      <w:pPr>
        <w:tabs>
          <w:tab w:val="left" w:pos="7300"/>
        </w:tabs>
        <w:suppressAutoHyphens w:val="0"/>
        <w:overflowPunct/>
        <w:autoSpaceDE/>
        <w:adjustRightInd/>
        <w:rPr>
          <w:rFonts w:cs="Times New Roman"/>
          <w:b/>
          <w:u w:val="single"/>
        </w:rPr>
      </w:pPr>
      <w:r w:rsidRPr="00CE5D63">
        <w:rPr>
          <w:rFonts w:cs="Times New Roman"/>
          <w:b/>
        </w:rPr>
        <w:t xml:space="preserve">                                                                                               </w:t>
      </w:r>
      <w:r>
        <w:rPr>
          <w:rFonts w:cs="Times New Roman"/>
          <w:b/>
        </w:rPr>
        <w:t xml:space="preserve">    </w:t>
      </w:r>
      <w:r w:rsidRPr="00CE5D63">
        <w:rPr>
          <w:rFonts w:cs="Times New Roman"/>
          <w:b/>
        </w:rPr>
        <w:t xml:space="preserve"> </w:t>
      </w:r>
      <w:r>
        <w:rPr>
          <w:rFonts w:cs="Times New Roman"/>
          <w:b/>
          <w:u w:val="single"/>
        </w:rPr>
        <w:t>Cheick Ahmed Tidiani TALL</w:t>
      </w:r>
    </w:p>
    <w:p w14:paraId="34DE89E8" w14:textId="77777777" w:rsidR="00C32132" w:rsidRDefault="00C32132" w:rsidP="00C32132">
      <w:pPr>
        <w:ind w:left="708"/>
        <w:rPr>
          <w:rFonts w:cs="Times New Roman"/>
          <w:i/>
          <w:sz w:val="20"/>
          <w:szCs w:val="20"/>
        </w:rPr>
      </w:pPr>
      <w:r w:rsidRPr="00CE5D63">
        <w:rPr>
          <w:rFonts w:cs="Times New Roman"/>
        </w:rPr>
        <w:t xml:space="preserve">                                                                                                   </w:t>
      </w:r>
      <w:r>
        <w:rPr>
          <w:rFonts w:cs="Times New Roman"/>
        </w:rPr>
        <w:t xml:space="preserve">   </w:t>
      </w:r>
      <w:r>
        <w:rPr>
          <w:rFonts w:cs="Times New Roman"/>
          <w:i/>
          <w:sz w:val="20"/>
          <w:szCs w:val="20"/>
        </w:rPr>
        <w:t>Administrateur civil/MCP</w:t>
      </w:r>
    </w:p>
    <w:p w14:paraId="585D6943" w14:textId="77777777" w:rsidR="00C32132" w:rsidRDefault="00C32132" w:rsidP="00C32132">
      <w:pPr>
        <w:ind w:left="708"/>
        <w:rPr>
          <w:rFonts w:cs="Times New Roman"/>
          <w:i/>
          <w:sz w:val="20"/>
          <w:szCs w:val="20"/>
        </w:rPr>
      </w:pPr>
    </w:p>
    <w:p w14:paraId="184D8B0E" w14:textId="77777777" w:rsidR="00D77ED8" w:rsidRPr="00D77ED8" w:rsidRDefault="00D77ED8"/>
    <w:sectPr w:rsidR="00D77ED8" w:rsidRPr="00D77ED8" w:rsidSect="00BE11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22FB5"/>
    <w:multiLevelType w:val="hybridMultilevel"/>
    <w:tmpl w:val="189EC880"/>
    <w:lvl w:ilvl="0" w:tplc="040C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A436CCD"/>
    <w:multiLevelType w:val="hybridMultilevel"/>
    <w:tmpl w:val="7C704342"/>
    <w:lvl w:ilvl="0" w:tplc="9E8E249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05171B"/>
    <w:multiLevelType w:val="hybridMultilevel"/>
    <w:tmpl w:val="6D20E0B8"/>
    <w:lvl w:ilvl="0" w:tplc="46A4864E">
      <w:start w:val="1"/>
      <w:numFmt w:val="lowerRoman"/>
      <w:suff w:val="space"/>
      <w:lvlText w:val="(%1)"/>
      <w:lvlJc w:val="left"/>
      <w:pPr>
        <w:ind w:left="108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05310461">
    <w:abstractNumId w:val="1"/>
  </w:num>
  <w:num w:numId="2" w16cid:durableId="1164321090">
    <w:abstractNumId w:val="2"/>
  </w:num>
  <w:num w:numId="3" w16cid:durableId="734595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ED8"/>
    <w:rsid w:val="003426E5"/>
    <w:rsid w:val="004C0A34"/>
    <w:rsid w:val="00992F09"/>
    <w:rsid w:val="00BE114D"/>
    <w:rsid w:val="00C0729C"/>
    <w:rsid w:val="00C32132"/>
    <w:rsid w:val="00D77ED8"/>
    <w:rsid w:val="00DA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43585"/>
  <w15:chartTrackingRefBased/>
  <w15:docId w15:val="{08069AAE-5AAD-4B87-B829-6AEE73B8F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M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13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Arial"/>
      <w:sz w:val="24"/>
      <w:szCs w:val="24"/>
      <w:lang w:val="fr-FR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77E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77E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77E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77E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77E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77E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77E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77E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77E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77E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77E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77E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77ED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77ED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77ED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77ED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77ED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77ED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77E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77E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77E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77E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77E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77ED8"/>
    <w:rPr>
      <w:i/>
      <w:iCs/>
      <w:color w:val="404040" w:themeColor="text1" w:themeTint="BF"/>
    </w:rPr>
  </w:style>
  <w:style w:type="paragraph" w:styleId="Paragraphedeliste">
    <w:name w:val="List Paragraph"/>
    <w:aliases w:val="Puces,References,- List tir,liste 1,puce 1,Bullets,Liste 1,List Paragraph nowy,Numbered List Paragraph,List Paragraph (numbered (a)),Medium Grid 1 - Accent 21,Paragraphe de liste2,Bullet 1,Premier,Paragraphe  revu,Titre1,Tableau Ader"/>
    <w:basedOn w:val="Normal"/>
    <w:link w:val="ParagraphedelisteCar"/>
    <w:uiPriority w:val="34"/>
    <w:qFormat/>
    <w:rsid w:val="00D77ED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77ED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77E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77ED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77ED8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rsid w:val="00C32132"/>
    <w:rPr>
      <w:color w:val="0000FF"/>
      <w:u w:val="single"/>
    </w:rPr>
  </w:style>
  <w:style w:type="character" w:customStyle="1" w:styleId="ParagraphedelisteCar">
    <w:name w:val="Paragraphe de liste Car"/>
    <w:aliases w:val="Puces Car,References Car,- List tir Car,liste 1 Car,puce 1 Car,Bullets Car,Liste 1 Car,List Paragraph nowy Car,Numbered List Paragraph Car,List Paragraph (numbered (a)) Car,Medium Grid 1 - Accent 21 Car,Paragraphe de liste2 Car"/>
    <w:link w:val="Paragraphedeliste"/>
    <w:uiPriority w:val="34"/>
    <w:rsid w:val="00C321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oubacarbilal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ioutraore46@yahoo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diall@yahoo.fr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afdb.or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ounfsy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1112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Mamadou KONE</dc:creator>
  <cp:keywords/>
  <dc:description/>
  <cp:lastModifiedBy>Mamadou KONE</cp:lastModifiedBy>
  <cp:revision>1</cp:revision>
  <dcterms:created xsi:type="dcterms:W3CDTF">2026-08-07T15:17:00Z</dcterms:created>
  <dcterms:modified xsi:type="dcterms:W3CDTF">2026-08-07T16:16:00Z</dcterms:modified>
</cp:coreProperties>
</file>