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1D66FA" w14:textId="77777777" w:rsidR="00CA458A" w:rsidRPr="000D3103" w:rsidRDefault="00FC6E41" w:rsidP="000D3103">
      <w:pPr>
        <w:suppressAutoHyphens/>
        <w:spacing w:after="120" w:line="240" w:lineRule="auto"/>
        <w:jc w:val="center"/>
        <w:rPr>
          <w:rFonts w:ascii="Times New Roman" w:hAnsi="Times New Roman" w:cs="Times New Roman"/>
          <w:b/>
          <w:spacing w:val="-2"/>
          <w:sz w:val="28"/>
          <w:szCs w:val="28"/>
          <w:u w:val="single"/>
        </w:rPr>
      </w:pPr>
      <w:r>
        <w:rPr>
          <w:rFonts w:ascii="Times New Roman" w:hAnsi="Times New Roman" w:cs="Times New Roman"/>
          <w:b/>
          <w:spacing w:val="-2"/>
          <w:sz w:val="28"/>
          <w:szCs w:val="28"/>
          <w:u w:val="single"/>
        </w:rPr>
        <w:t xml:space="preserve">Avis de </w:t>
      </w:r>
      <w:r w:rsidR="00F37F3A">
        <w:rPr>
          <w:rFonts w:ascii="Times New Roman" w:hAnsi="Times New Roman" w:cs="Times New Roman"/>
          <w:b/>
          <w:spacing w:val="-2"/>
          <w:sz w:val="28"/>
          <w:szCs w:val="28"/>
          <w:u w:val="single"/>
        </w:rPr>
        <w:t>m</w:t>
      </w:r>
      <w:r w:rsidR="00CA458A" w:rsidRPr="00CA458A">
        <w:rPr>
          <w:rFonts w:ascii="Times New Roman" w:hAnsi="Times New Roman" w:cs="Times New Roman"/>
          <w:b/>
          <w:spacing w:val="-2"/>
          <w:sz w:val="28"/>
          <w:szCs w:val="28"/>
          <w:u w:val="single"/>
        </w:rPr>
        <w:t>anifestation d’</w:t>
      </w:r>
      <w:r w:rsidR="00F37F3A">
        <w:rPr>
          <w:rFonts w:ascii="Times New Roman" w:hAnsi="Times New Roman" w:cs="Times New Roman"/>
          <w:b/>
          <w:spacing w:val="-2"/>
          <w:sz w:val="28"/>
          <w:szCs w:val="28"/>
          <w:u w:val="single"/>
        </w:rPr>
        <w:t>i</w:t>
      </w:r>
      <w:r w:rsidR="00CA458A" w:rsidRPr="00CA458A">
        <w:rPr>
          <w:rFonts w:ascii="Times New Roman" w:hAnsi="Times New Roman" w:cs="Times New Roman"/>
          <w:b/>
          <w:spacing w:val="-2"/>
          <w:sz w:val="28"/>
          <w:szCs w:val="28"/>
          <w:u w:val="single"/>
        </w:rPr>
        <w:t xml:space="preserve">nterêt </w:t>
      </w:r>
    </w:p>
    <w:p w14:paraId="4C0478A9" w14:textId="77777777" w:rsidR="00E21B22" w:rsidRPr="00C12FDA" w:rsidRDefault="000D3103" w:rsidP="007F14B0">
      <w:pPr>
        <w:suppressAutoHyphens/>
        <w:spacing w:after="120" w:line="240" w:lineRule="auto"/>
        <w:rPr>
          <w:rFonts w:ascii="Times New Roman" w:hAnsi="Times New Roman" w:cs="Times New Roman"/>
          <w:b/>
          <w:spacing w:val="-2"/>
          <w:sz w:val="28"/>
          <w:szCs w:val="28"/>
        </w:rPr>
      </w:pPr>
      <w:r>
        <w:rPr>
          <w:rFonts w:ascii="Times New Roman" w:hAnsi="Times New Roman" w:cs="Times New Roman"/>
          <w:b/>
          <w:spacing w:val="-2"/>
          <w:sz w:val="28"/>
          <w:szCs w:val="28"/>
        </w:rPr>
        <w:t xml:space="preserve">              </w:t>
      </w:r>
      <w:r w:rsidR="00E712D4">
        <w:rPr>
          <w:rFonts w:ascii="Times New Roman" w:hAnsi="Times New Roman" w:cs="Times New Roman"/>
          <w:b/>
          <w:spacing w:val="-2"/>
          <w:sz w:val="28"/>
          <w:szCs w:val="28"/>
        </w:rPr>
        <w:t xml:space="preserve"> </w:t>
      </w:r>
      <w:r>
        <w:rPr>
          <w:rFonts w:ascii="Times New Roman" w:hAnsi="Times New Roman" w:cs="Times New Roman"/>
          <w:b/>
          <w:spacing w:val="-2"/>
          <w:sz w:val="28"/>
          <w:szCs w:val="28"/>
        </w:rPr>
        <w:t xml:space="preserve"> </w:t>
      </w:r>
      <w:r w:rsidR="004B5647">
        <w:rPr>
          <w:rFonts w:ascii="Times New Roman" w:hAnsi="Times New Roman" w:cs="Times New Roman"/>
          <w:b/>
          <w:spacing w:val="-2"/>
          <w:sz w:val="28"/>
          <w:szCs w:val="28"/>
        </w:rPr>
        <w:t>AGENCE NATIONALE DE LA SECURITE ROUTIERE</w:t>
      </w:r>
    </w:p>
    <w:p w14:paraId="6295BE30" w14:textId="77777777" w:rsidR="00E21B22" w:rsidRPr="003C3E2F" w:rsidRDefault="00E712D4" w:rsidP="00CD4A36">
      <w:pPr>
        <w:suppressAutoHyphens/>
        <w:spacing w:after="120" w:line="240" w:lineRule="auto"/>
        <w:rPr>
          <w:rFonts w:ascii="Times New Roman" w:hAnsi="Times New Roman" w:cs="Times New Roman"/>
          <w:b/>
          <w:spacing w:val="-2"/>
          <w:sz w:val="28"/>
          <w:szCs w:val="28"/>
        </w:rPr>
      </w:pPr>
      <w:r>
        <w:rPr>
          <w:rFonts w:ascii="Times New Roman" w:hAnsi="Times New Roman" w:cs="Times New Roman"/>
          <w:b/>
          <w:spacing w:val="-2"/>
          <w:sz w:val="28"/>
          <w:szCs w:val="28"/>
        </w:rPr>
        <w:t xml:space="preserve">                </w:t>
      </w:r>
      <w:r w:rsidR="00E21B22" w:rsidRPr="003C3E2F">
        <w:rPr>
          <w:rFonts w:ascii="Times New Roman" w:hAnsi="Times New Roman" w:cs="Times New Roman"/>
          <w:b/>
          <w:spacing w:val="-2"/>
          <w:sz w:val="28"/>
          <w:szCs w:val="28"/>
        </w:rPr>
        <w:t>SOLLICITATION DE MANIFESTATION D’INTERET</w:t>
      </w:r>
    </w:p>
    <w:p w14:paraId="25AE2CA1" w14:textId="53794D10" w:rsidR="00E21B22" w:rsidRPr="00B41AE9" w:rsidRDefault="00E21B22" w:rsidP="00150C73">
      <w:pPr>
        <w:spacing w:before="240" w:after="120" w:line="240" w:lineRule="auto"/>
        <w:jc w:val="both"/>
        <w:rPr>
          <w:rFonts w:ascii="Times New Roman" w:hAnsi="Times New Roman" w:cs="Times New Roman"/>
          <w:b/>
          <w:sz w:val="24"/>
          <w:szCs w:val="24"/>
        </w:rPr>
      </w:pPr>
      <w:r w:rsidRPr="00B41AE9">
        <w:rPr>
          <w:rFonts w:ascii="Times New Roman" w:hAnsi="Times New Roman" w:cs="Times New Roman"/>
          <w:b/>
          <w:i/>
          <w:sz w:val="24"/>
          <w:szCs w:val="24"/>
          <w:u w:val="single"/>
        </w:rPr>
        <w:t xml:space="preserve">SERVICE DE </w:t>
      </w:r>
      <w:r w:rsidR="00DB3A1D" w:rsidRPr="00B41AE9">
        <w:rPr>
          <w:rFonts w:ascii="Times New Roman" w:hAnsi="Times New Roman" w:cs="Times New Roman"/>
          <w:b/>
          <w:i/>
          <w:sz w:val="24"/>
          <w:szCs w:val="24"/>
          <w:u w:val="single"/>
        </w:rPr>
        <w:t>CONSULTANT</w:t>
      </w:r>
      <w:r w:rsidR="00DB3A1D" w:rsidRPr="00B41AE9">
        <w:rPr>
          <w:rFonts w:ascii="Times New Roman" w:hAnsi="Times New Roman" w:cs="Times New Roman"/>
          <w:b/>
          <w:sz w:val="24"/>
          <w:szCs w:val="24"/>
        </w:rPr>
        <w:t xml:space="preserve"> </w:t>
      </w:r>
      <w:r w:rsidR="00444C23" w:rsidRPr="00B41AE9">
        <w:rPr>
          <w:rFonts w:ascii="Times New Roman" w:hAnsi="Times New Roman" w:cs="Times New Roman"/>
          <w:b/>
          <w:sz w:val="24"/>
          <w:szCs w:val="24"/>
        </w:rPr>
        <w:t>:</w:t>
      </w:r>
      <w:r w:rsidR="00444C23" w:rsidRPr="00B41AE9">
        <w:rPr>
          <w:rFonts w:ascii="Times New Roman" w:hAnsi="Times New Roman" w:cs="Times New Roman"/>
          <w:b/>
          <w:i/>
          <w:sz w:val="24"/>
          <w:szCs w:val="24"/>
        </w:rPr>
        <w:t xml:space="preserve"> </w:t>
      </w:r>
      <w:r w:rsidR="00444C23" w:rsidRPr="00FA18FE">
        <w:rPr>
          <w:rFonts w:ascii="Times New Roman" w:hAnsi="Times New Roman" w:cs="Times New Roman"/>
          <w:b/>
          <w:sz w:val="24"/>
          <w:szCs w:val="24"/>
        </w:rPr>
        <w:t>Recrutement</w:t>
      </w:r>
      <w:r w:rsidR="00EF245B" w:rsidRPr="00FA18FE">
        <w:rPr>
          <w:rFonts w:ascii="Times New Roman" w:hAnsi="Times New Roman" w:cs="Times New Roman"/>
          <w:b/>
          <w:sz w:val="24"/>
          <w:szCs w:val="24"/>
        </w:rPr>
        <w:t xml:space="preserve"> d</w:t>
      </w:r>
      <w:r w:rsidR="00150C73" w:rsidRPr="00FA18FE">
        <w:rPr>
          <w:rFonts w:ascii="Times New Roman" w:hAnsi="Times New Roman" w:cs="Times New Roman"/>
          <w:b/>
          <w:sz w:val="24"/>
          <w:szCs w:val="24"/>
        </w:rPr>
        <w:t xml:space="preserve">’un </w:t>
      </w:r>
      <w:r w:rsidR="00FA18FE" w:rsidRPr="00FA18FE">
        <w:rPr>
          <w:rFonts w:ascii="Times New Roman" w:hAnsi="Times New Roman" w:cs="Times New Roman"/>
          <w:b/>
          <w:sz w:val="24"/>
          <w:szCs w:val="24"/>
        </w:rPr>
        <w:t>commissaire au compte pour les exercices 2025,2026 et 2027</w:t>
      </w:r>
      <w:r w:rsidR="00D87A48">
        <w:rPr>
          <w:rFonts w:ascii="Times New Roman" w:hAnsi="Times New Roman" w:cs="Times New Roman"/>
          <w:b/>
          <w:i/>
          <w:sz w:val="24"/>
          <w:szCs w:val="24"/>
        </w:rPr>
        <w:t>.</w:t>
      </w:r>
    </w:p>
    <w:p w14:paraId="25F2D343" w14:textId="77777777" w:rsidR="00E21B22" w:rsidRPr="003432D8" w:rsidRDefault="003432D8" w:rsidP="007F07EB">
      <w:pPr>
        <w:spacing w:after="120" w:line="240" w:lineRule="auto"/>
        <w:jc w:val="both"/>
      </w:pPr>
      <w:r w:rsidRPr="003432D8">
        <w:rPr>
          <w:rFonts w:ascii="Times New Roman" w:hAnsi="Times New Roman" w:cs="Times New Roman"/>
          <w:b/>
          <w:sz w:val="24"/>
          <w:szCs w:val="24"/>
          <w:u w:val="single"/>
        </w:rPr>
        <w:t>1. Contexte</w:t>
      </w:r>
      <w:r w:rsidR="00E21B22" w:rsidRPr="003432D8">
        <w:t>.</w:t>
      </w:r>
    </w:p>
    <w:p w14:paraId="6F9F82B6" w14:textId="6079E0A6" w:rsidR="00A14CEA" w:rsidRPr="00B41AE9" w:rsidRDefault="0083201D" w:rsidP="008C0AA5">
      <w:pPr>
        <w:spacing w:after="120" w:line="240" w:lineRule="auto"/>
        <w:jc w:val="both"/>
        <w:rPr>
          <w:rFonts w:ascii="Times New Roman" w:hAnsi="Times New Roman" w:cs="Times New Roman"/>
          <w:b/>
          <w:sz w:val="24"/>
          <w:szCs w:val="24"/>
          <w:u w:val="single"/>
        </w:rPr>
      </w:pPr>
      <w:bookmarkStart w:id="0" w:name="_Hlk109912879"/>
      <w:r w:rsidRPr="00B41AE9">
        <w:rPr>
          <w:rFonts w:ascii="Times New Roman" w:hAnsi="Times New Roman" w:cs="Times New Roman"/>
          <w:bCs/>
          <w:iCs/>
          <w:sz w:val="24"/>
          <w:szCs w:val="24"/>
        </w:rPr>
        <w:t>L’Agence</w:t>
      </w:r>
      <w:r w:rsidR="004A79B0" w:rsidRPr="00B41AE9">
        <w:rPr>
          <w:rFonts w:ascii="Times New Roman" w:hAnsi="Times New Roman" w:cs="Times New Roman"/>
          <w:bCs/>
          <w:iCs/>
          <w:sz w:val="24"/>
          <w:szCs w:val="24"/>
        </w:rPr>
        <w:t xml:space="preserve"> Nationale de la Sécurité Routière</w:t>
      </w:r>
      <w:bookmarkEnd w:id="0"/>
      <w:r w:rsidR="00EB2613" w:rsidRPr="00B41AE9">
        <w:rPr>
          <w:rFonts w:ascii="Times New Roman" w:hAnsi="Times New Roman" w:cs="Times New Roman"/>
          <w:bCs/>
          <w:iCs/>
          <w:sz w:val="24"/>
          <w:szCs w:val="24"/>
        </w:rPr>
        <w:t xml:space="preserve"> </w:t>
      </w:r>
      <w:r w:rsidR="00E21B22" w:rsidRPr="00B41AE9">
        <w:rPr>
          <w:rFonts w:ascii="Times New Roman" w:hAnsi="Times New Roman" w:cs="Times New Roman"/>
          <w:sz w:val="24"/>
          <w:szCs w:val="24"/>
        </w:rPr>
        <w:t>invite les candidats admissibles à manifester leur intérêt à rendre le service cité ci-dessus</w:t>
      </w:r>
      <w:r w:rsidR="00C7109F">
        <w:rPr>
          <w:rFonts w:ascii="Times New Roman" w:hAnsi="Times New Roman" w:cs="Times New Roman"/>
          <w:sz w:val="24"/>
          <w:szCs w:val="24"/>
        </w:rPr>
        <w:t xml:space="preserve"> en vue de la constitution </w:t>
      </w:r>
      <w:proofErr w:type="gramStart"/>
      <w:r w:rsidR="00C7109F">
        <w:rPr>
          <w:rFonts w:ascii="Times New Roman" w:hAnsi="Times New Roman" w:cs="Times New Roman"/>
          <w:sz w:val="24"/>
          <w:szCs w:val="24"/>
        </w:rPr>
        <w:t>d’une</w:t>
      </w:r>
      <w:proofErr w:type="gramEnd"/>
      <w:r w:rsidR="00C7109F">
        <w:rPr>
          <w:rFonts w:ascii="Times New Roman" w:hAnsi="Times New Roman" w:cs="Times New Roman"/>
          <w:sz w:val="24"/>
          <w:szCs w:val="24"/>
        </w:rPr>
        <w:t xml:space="preserve"> short liste de cinq (05) bureaux</w:t>
      </w:r>
      <w:r w:rsidR="00E21B22" w:rsidRPr="00B41AE9">
        <w:rPr>
          <w:rFonts w:ascii="Times New Roman" w:hAnsi="Times New Roman" w:cs="Times New Roman"/>
          <w:sz w:val="24"/>
          <w:szCs w:val="24"/>
        </w:rPr>
        <w:t>. Les consultants intéressés doivent fournir les informations indiquant qu’ils sont qualifiés pour exécuter les services (références concernant l’exécution des contrats similaires, les dates, délais, coûts des prestations, sources de financement, les expériences et compétences en réa</w:t>
      </w:r>
      <w:r w:rsidR="000E17D3" w:rsidRPr="00B41AE9">
        <w:rPr>
          <w:rFonts w:ascii="Times New Roman" w:hAnsi="Times New Roman" w:cs="Times New Roman"/>
          <w:sz w:val="24"/>
          <w:szCs w:val="24"/>
        </w:rPr>
        <w:t xml:space="preserve">lisation </w:t>
      </w:r>
      <w:r w:rsidR="00CD4A36">
        <w:rPr>
          <w:rFonts w:ascii="Times New Roman" w:hAnsi="Times New Roman" w:cs="Times New Roman"/>
          <w:sz w:val="24"/>
          <w:szCs w:val="24"/>
        </w:rPr>
        <w:t>d’</w:t>
      </w:r>
      <w:r w:rsidR="00743F0B">
        <w:rPr>
          <w:rFonts w:ascii="Times New Roman" w:hAnsi="Times New Roman" w:cs="Times New Roman"/>
          <w:sz w:val="24"/>
          <w:szCs w:val="24"/>
        </w:rPr>
        <w:t>étude</w:t>
      </w:r>
      <w:r w:rsidR="006D71FD">
        <w:rPr>
          <w:rFonts w:ascii="Times New Roman" w:hAnsi="Times New Roman" w:cs="Times New Roman"/>
          <w:sz w:val="24"/>
          <w:szCs w:val="24"/>
        </w:rPr>
        <w:t>)</w:t>
      </w:r>
      <w:r w:rsidR="00071E99">
        <w:rPr>
          <w:rFonts w:ascii="Times New Roman" w:hAnsi="Times New Roman" w:cs="Times New Roman"/>
          <w:sz w:val="24"/>
          <w:szCs w:val="24"/>
        </w:rPr>
        <w:t xml:space="preserve"> portant sur </w:t>
      </w:r>
      <w:r w:rsidRPr="00B41AE9">
        <w:rPr>
          <w:rFonts w:ascii="Times New Roman" w:hAnsi="Times New Roman" w:cs="Times New Roman"/>
          <w:sz w:val="24"/>
          <w:szCs w:val="24"/>
        </w:rPr>
        <w:t xml:space="preserve">le domaine </w:t>
      </w:r>
      <w:r w:rsidR="00101475">
        <w:rPr>
          <w:rFonts w:ascii="Times New Roman" w:hAnsi="Times New Roman" w:cs="Times New Roman"/>
          <w:sz w:val="24"/>
          <w:szCs w:val="24"/>
        </w:rPr>
        <w:t>justifié</w:t>
      </w:r>
      <w:r w:rsidR="004F6C36">
        <w:rPr>
          <w:rFonts w:ascii="Times New Roman" w:hAnsi="Times New Roman" w:cs="Times New Roman"/>
          <w:sz w:val="24"/>
          <w:szCs w:val="24"/>
        </w:rPr>
        <w:t xml:space="preserve"> par :</w:t>
      </w:r>
      <w:r w:rsidR="00A3227A">
        <w:rPr>
          <w:rFonts w:ascii="Times New Roman" w:hAnsi="Times New Roman" w:cs="Times New Roman"/>
          <w:sz w:val="24"/>
          <w:szCs w:val="24"/>
        </w:rPr>
        <w:t xml:space="preserve"> </w:t>
      </w:r>
      <w:r w:rsidR="00A3227A" w:rsidRPr="00FA18FE">
        <w:rPr>
          <w:rFonts w:ascii="Times New Roman" w:hAnsi="Times New Roman" w:cs="Times New Roman"/>
          <w:b/>
          <w:sz w:val="24"/>
          <w:szCs w:val="24"/>
        </w:rPr>
        <w:t>les</w:t>
      </w:r>
      <w:r w:rsidR="004F6C36" w:rsidRPr="00FA18FE">
        <w:rPr>
          <w:rFonts w:ascii="Times New Roman" w:hAnsi="Times New Roman" w:cs="Times New Roman"/>
          <w:b/>
          <w:sz w:val="24"/>
          <w:szCs w:val="24"/>
        </w:rPr>
        <w:t xml:space="preserve"> page</w:t>
      </w:r>
      <w:r w:rsidR="00A3227A" w:rsidRPr="00FA18FE">
        <w:rPr>
          <w:rFonts w:ascii="Times New Roman" w:hAnsi="Times New Roman" w:cs="Times New Roman"/>
          <w:b/>
          <w:sz w:val="24"/>
          <w:szCs w:val="24"/>
        </w:rPr>
        <w:t>s</w:t>
      </w:r>
      <w:r w:rsidR="004F6C36" w:rsidRPr="00FA18FE">
        <w:rPr>
          <w:rFonts w:ascii="Times New Roman" w:hAnsi="Times New Roman" w:cs="Times New Roman"/>
          <w:b/>
          <w:sz w:val="24"/>
          <w:szCs w:val="24"/>
        </w:rPr>
        <w:t xml:space="preserve"> de garde et de signature des contrats similaires ainsi que l’attestation</w:t>
      </w:r>
      <w:r w:rsidR="00380BE4" w:rsidRPr="00FA18FE">
        <w:rPr>
          <w:rFonts w:ascii="Times New Roman" w:hAnsi="Times New Roman" w:cs="Times New Roman"/>
          <w:b/>
          <w:sz w:val="24"/>
          <w:szCs w:val="24"/>
        </w:rPr>
        <w:t xml:space="preserve"> de service fait ou de bonne exécution</w:t>
      </w:r>
      <w:r w:rsidR="00EB054C" w:rsidRPr="00FA18FE">
        <w:rPr>
          <w:rFonts w:ascii="Times New Roman" w:hAnsi="Times New Roman" w:cs="Times New Roman"/>
          <w:b/>
          <w:sz w:val="24"/>
          <w:szCs w:val="24"/>
        </w:rPr>
        <w:t xml:space="preserve"> correspondant</w:t>
      </w:r>
      <w:r w:rsidR="00FA18FE" w:rsidRPr="00FA18FE">
        <w:rPr>
          <w:rFonts w:ascii="Times New Roman" w:hAnsi="Times New Roman" w:cs="Times New Roman"/>
          <w:b/>
          <w:sz w:val="24"/>
          <w:szCs w:val="24"/>
        </w:rPr>
        <w:t>, le quitus fiscal, l’attestation TVA, le registre de commerce, le Nif,</w:t>
      </w:r>
      <w:r w:rsidR="00FA18FE">
        <w:rPr>
          <w:rFonts w:ascii="Times New Roman" w:hAnsi="Times New Roman" w:cs="Times New Roman"/>
          <w:b/>
          <w:sz w:val="24"/>
          <w:szCs w:val="24"/>
        </w:rPr>
        <w:t xml:space="preserve"> la lettre de la manifestions d’intérêt, l’acte de constitution du groupement</w:t>
      </w:r>
      <w:r w:rsidR="00380BE4">
        <w:rPr>
          <w:rFonts w:ascii="Times New Roman" w:hAnsi="Times New Roman" w:cs="Times New Roman"/>
          <w:sz w:val="24"/>
          <w:szCs w:val="24"/>
        </w:rPr>
        <w:t>.</w:t>
      </w:r>
      <w:r w:rsidR="004F6C36">
        <w:rPr>
          <w:rFonts w:ascii="Times New Roman" w:hAnsi="Times New Roman" w:cs="Times New Roman"/>
          <w:sz w:val="24"/>
          <w:szCs w:val="24"/>
        </w:rPr>
        <w:t xml:space="preserve"> </w:t>
      </w:r>
    </w:p>
    <w:p w14:paraId="556663FF" w14:textId="77777777" w:rsidR="00E21B22" w:rsidRPr="00B41AE9" w:rsidRDefault="009E4E7F" w:rsidP="007F07EB">
      <w:pPr>
        <w:spacing w:after="120" w:line="240" w:lineRule="auto"/>
        <w:jc w:val="both"/>
        <w:rPr>
          <w:rFonts w:ascii="Times New Roman" w:hAnsi="Times New Roman" w:cs="Times New Roman"/>
          <w:b/>
          <w:i/>
          <w:sz w:val="24"/>
          <w:szCs w:val="24"/>
          <w:u w:val="single"/>
        </w:rPr>
      </w:pPr>
      <w:r>
        <w:rPr>
          <w:rFonts w:ascii="Times New Roman" w:hAnsi="Times New Roman" w:cs="Times New Roman"/>
          <w:b/>
          <w:sz w:val="24"/>
          <w:szCs w:val="24"/>
          <w:u w:val="single"/>
        </w:rPr>
        <w:t>2. Objectif</w:t>
      </w:r>
      <w:r w:rsidR="00B7256E">
        <w:rPr>
          <w:rFonts w:ascii="Times New Roman" w:hAnsi="Times New Roman" w:cs="Times New Roman"/>
          <w:b/>
          <w:sz w:val="24"/>
          <w:szCs w:val="24"/>
          <w:u w:val="single"/>
        </w:rPr>
        <w:t> :</w:t>
      </w:r>
    </w:p>
    <w:p w14:paraId="409BCA72" w14:textId="03B03AF7" w:rsidR="00E21B22" w:rsidRPr="000441A8" w:rsidRDefault="00C7109F" w:rsidP="000441A8">
      <w:pPr>
        <w:spacing w:after="120" w:line="240" w:lineRule="auto"/>
        <w:jc w:val="both"/>
        <w:rPr>
          <w:rFonts w:ascii="Times New Roman" w:hAnsi="Times New Roman" w:cs="Times New Roman"/>
          <w:b/>
          <w:sz w:val="24"/>
          <w:szCs w:val="24"/>
        </w:rPr>
      </w:pPr>
      <w:r>
        <w:rPr>
          <w:rFonts w:ascii="Times New Roman" w:hAnsi="Times New Roman" w:cs="Times New Roman"/>
          <w:sz w:val="24"/>
          <w:szCs w:val="24"/>
        </w:rPr>
        <w:t>L’objet de présent</w:t>
      </w:r>
      <w:r w:rsidR="00101475">
        <w:rPr>
          <w:rFonts w:ascii="Times New Roman" w:hAnsi="Times New Roman" w:cs="Times New Roman"/>
          <w:sz w:val="24"/>
          <w:szCs w:val="24"/>
        </w:rPr>
        <w:t>e consultation est de recruter un commissaire au compte pour certifier les comptes de gestion de l’ANASER au titre des exercices 2025, 2026 et 2027</w:t>
      </w:r>
    </w:p>
    <w:p w14:paraId="33B25E5E" w14:textId="23050D5C" w:rsidR="00E21B22" w:rsidRPr="00B41AE9" w:rsidRDefault="000441A8" w:rsidP="007F07EB">
      <w:pPr>
        <w:spacing w:line="240" w:lineRule="auto"/>
        <w:jc w:val="both"/>
        <w:rPr>
          <w:rFonts w:ascii="Times New Roman" w:hAnsi="Times New Roman" w:cs="Times New Roman"/>
          <w:sz w:val="24"/>
          <w:szCs w:val="24"/>
        </w:rPr>
      </w:pPr>
      <w:r>
        <w:rPr>
          <w:rFonts w:ascii="Times New Roman" w:hAnsi="Times New Roman" w:cs="Times New Roman"/>
          <w:b/>
          <w:sz w:val="24"/>
          <w:szCs w:val="24"/>
          <w:u w:val="single"/>
        </w:rPr>
        <w:t>3</w:t>
      </w:r>
      <w:r w:rsidR="00E21B22" w:rsidRPr="00B41AE9">
        <w:rPr>
          <w:rFonts w:ascii="Times New Roman" w:hAnsi="Times New Roman" w:cs="Times New Roman"/>
          <w:b/>
          <w:sz w:val="24"/>
          <w:szCs w:val="24"/>
          <w:u w:val="single"/>
        </w:rPr>
        <w:t>. Financement de la mission</w:t>
      </w:r>
      <w:r w:rsidR="00E21B22" w:rsidRPr="00B41AE9">
        <w:rPr>
          <w:rFonts w:ascii="Times New Roman" w:hAnsi="Times New Roman" w:cs="Times New Roman"/>
          <w:b/>
          <w:sz w:val="24"/>
          <w:szCs w:val="24"/>
        </w:rPr>
        <w:t> </w:t>
      </w:r>
      <w:r w:rsidR="00E21B22" w:rsidRPr="00B41AE9">
        <w:rPr>
          <w:rFonts w:ascii="Times New Roman" w:hAnsi="Times New Roman" w:cs="Times New Roman"/>
          <w:sz w:val="24"/>
          <w:szCs w:val="24"/>
        </w:rPr>
        <w:t>:</w:t>
      </w:r>
    </w:p>
    <w:p w14:paraId="5CDB05A7" w14:textId="77777777" w:rsidR="00E21B22" w:rsidRDefault="00E21B22" w:rsidP="007F07EB">
      <w:pPr>
        <w:spacing w:line="240" w:lineRule="auto"/>
        <w:jc w:val="both"/>
        <w:rPr>
          <w:rFonts w:ascii="Times New Roman" w:hAnsi="Times New Roman" w:cs="Times New Roman"/>
          <w:sz w:val="24"/>
          <w:szCs w:val="24"/>
        </w:rPr>
      </w:pPr>
      <w:r w:rsidRPr="00B41AE9">
        <w:rPr>
          <w:rFonts w:ascii="Times New Roman" w:hAnsi="Times New Roman" w:cs="Times New Roman"/>
          <w:sz w:val="24"/>
          <w:szCs w:val="24"/>
        </w:rPr>
        <w:t xml:space="preserve">Le financement est assuré par le </w:t>
      </w:r>
      <w:r w:rsidR="003A18D4" w:rsidRPr="00B41AE9">
        <w:rPr>
          <w:rFonts w:ascii="Times New Roman" w:hAnsi="Times New Roman" w:cs="Times New Roman"/>
          <w:sz w:val="24"/>
          <w:szCs w:val="24"/>
        </w:rPr>
        <w:t>Budget de</w:t>
      </w:r>
      <w:r w:rsidR="00A21679" w:rsidRPr="00B41AE9">
        <w:rPr>
          <w:rFonts w:ascii="Times New Roman" w:hAnsi="Times New Roman" w:cs="Times New Roman"/>
          <w:sz w:val="24"/>
          <w:szCs w:val="24"/>
        </w:rPr>
        <w:t xml:space="preserve"> l’ANASER</w:t>
      </w:r>
      <w:r w:rsidR="002C1261">
        <w:rPr>
          <w:rFonts w:ascii="Times New Roman" w:hAnsi="Times New Roman" w:cs="Times New Roman"/>
          <w:sz w:val="24"/>
          <w:szCs w:val="24"/>
        </w:rPr>
        <w:t>.</w:t>
      </w:r>
    </w:p>
    <w:p w14:paraId="5974B8C6" w14:textId="51A6691E" w:rsidR="002C1261" w:rsidRPr="00B41AE9" w:rsidRDefault="000441A8" w:rsidP="007F07EB">
      <w:pPr>
        <w:spacing w:line="240" w:lineRule="auto"/>
        <w:jc w:val="both"/>
        <w:rPr>
          <w:rFonts w:ascii="Times New Roman" w:hAnsi="Times New Roman" w:cs="Times New Roman"/>
          <w:sz w:val="24"/>
          <w:szCs w:val="24"/>
        </w:rPr>
      </w:pPr>
      <w:r>
        <w:rPr>
          <w:rFonts w:ascii="Times New Roman" w:hAnsi="Times New Roman" w:cs="Times New Roman"/>
          <w:b/>
          <w:sz w:val="24"/>
          <w:szCs w:val="24"/>
          <w:u w:val="single"/>
        </w:rPr>
        <w:t>4</w:t>
      </w:r>
      <w:r w:rsidR="002C1261" w:rsidRPr="002C1261">
        <w:rPr>
          <w:rFonts w:ascii="Times New Roman" w:hAnsi="Times New Roman" w:cs="Times New Roman"/>
          <w:b/>
          <w:sz w:val="24"/>
          <w:szCs w:val="24"/>
          <w:u w:val="single"/>
        </w:rPr>
        <w:t xml:space="preserve">. mode de </w:t>
      </w:r>
      <w:r w:rsidR="00101475">
        <w:rPr>
          <w:rFonts w:ascii="Times New Roman" w:hAnsi="Times New Roman" w:cs="Times New Roman"/>
          <w:b/>
          <w:sz w:val="24"/>
          <w:szCs w:val="24"/>
          <w:u w:val="single"/>
        </w:rPr>
        <w:t>sélection</w:t>
      </w:r>
      <w:r w:rsidR="002C1261">
        <w:rPr>
          <w:rFonts w:ascii="Times New Roman" w:hAnsi="Times New Roman" w:cs="Times New Roman"/>
          <w:sz w:val="24"/>
          <w:szCs w:val="24"/>
        </w:rPr>
        <w:t> : qualité- coût.</w:t>
      </w:r>
    </w:p>
    <w:p w14:paraId="6DE16D5A" w14:textId="54822D00" w:rsidR="00E21B22" w:rsidRPr="00B41AE9" w:rsidRDefault="000441A8" w:rsidP="007F07EB">
      <w:pPr>
        <w:spacing w:line="240" w:lineRule="auto"/>
        <w:jc w:val="both"/>
        <w:rPr>
          <w:rFonts w:ascii="Times New Roman" w:hAnsi="Times New Roman" w:cs="Times New Roman"/>
          <w:b/>
          <w:sz w:val="24"/>
          <w:szCs w:val="24"/>
        </w:rPr>
      </w:pPr>
      <w:r>
        <w:rPr>
          <w:rFonts w:ascii="Times New Roman" w:hAnsi="Times New Roman" w:cs="Times New Roman"/>
          <w:b/>
          <w:sz w:val="24"/>
          <w:szCs w:val="24"/>
          <w:u w:val="single"/>
        </w:rPr>
        <w:t>5</w:t>
      </w:r>
      <w:r w:rsidR="00101475">
        <w:rPr>
          <w:rFonts w:ascii="Times New Roman" w:hAnsi="Times New Roman" w:cs="Times New Roman"/>
          <w:b/>
          <w:sz w:val="24"/>
          <w:szCs w:val="24"/>
          <w:u w:val="single"/>
        </w:rPr>
        <w:t>. Relation</w:t>
      </w:r>
      <w:r w:rsidR="00E21B22" w:rsidRPr="00B41AE9">
        <w:rPr>
          <w:rFonts w:ascii="Times New Roman" w:hAnsi="Times New Roman" w:cs="Times New Roman"/>
          <w:b/>
          <w:sz w:val="24"/>
          <w:szCs w:val="24"/>
          <w:u w:val="single"/>
        </w:rPr>
        <w:t xml:space="preserve"> avec l’Administration</w:t>
      </w:r>
      <w:r w:rsidR="00E21B22" w:rsidRPr="00B41AE9">
        <w:rPr>
          <w:rFonts w:ascii="Times New Roman" w:hAnsi="Times New Roman" w:cs="Times New Roman"/>
          <w:b/>
          <w:sz w:val="24"/>
          <w:szCs w:val="24"/>
        </w:rPr>
        <w:t xml:space="preserve">. </w:t>
      </w:r>
    </w:p>
    <w:p w14:paraId="7C2D0556" w14:textId="77777777" w:rsidR="00E21B22" w:rsidRPr="00B41AE9" w:rsidRDefault="00E21B22" w:rsidP="00571A57">
      <w:pPr>
        <w:spacing w:after="0" w:line="240" w:lineRule="auto"/>
        <w:jc w:val="both"/>
        <w:rPr>
          <w:rFonts w:ascii="Times New Roman" w:hAnsi="Times New Roman" w:cs="Times New Roman"/>
          <w:sz w:val="24"/>
          <w:szCs w:val="24"/>
        </w:rPr>
      </w:pPr>
      <w:r w:rsidRPr="00B41AE9">
        <w:rPr>
          <w:rFonts w:ascii="Times New Roman" w:hAnsi="Times New Roman" w:cs="Times New Roman"/>
          <w:sz w:val="24"/>
          <w:szCs w:val="24"/>
        </w:rPr>
        <w:t xml:space="preserve"> Les Consultants intéressés peuvent obtenir des in</w:t>
      </w:r>
      <w:r w:rsidR="00477B5B">
        <w:rPr>
          <w:rFonts w:ascii="Times New Roman" w:hAnsi="Times New Roman" w:cs="Times New Roman"/>
          <w:sz w:val="24"/>
          <w:szCs w:val="24"/>
        </w:rPr>
        <w:t>formations complémentaires les jours ouvrés</w:t>
      </w:r>
      <w:r w:rsidRPr="00B41AE9">
        <w:rPr>
          <w:rFonts w:ascii="Times New Roman" w:hAnsi="Times New Roman" w:cs="Times New Roman"/>
          <w:sz w:val="24"/>
          <w:szCs w:val="24"/>
        </w:rPr>
        <w:t xml:space="preserve"> de 8 H 00 GMT à 16 H 00 GMT</w:t>
      </w:r>
      <w:r w:rsidR="00477B5B">
        <w:rPr>
          <w:rFonts w:ascii="Times New Roman" w:hAnsi="Times New Roman" w:cs="Times New Roman"/>
          <w:sz w:val="24"/>
          <w:szCs w:val="24"/>
        </w:rPr>
        <w:t>,</w:t>
      </w:r>
      <w:r w:rsidRPr="00B41AE9">
        <w:rPr>
          <w:rFonts w:ascii="Times New Roman" w:hAnsi="Times New Roman" w:cs="Times New Roman"/>
          <w:sz w:val="24"/>
          <w:szCs w:val="24"/>
        </w:rPr>
        <w:t xml:space="preserve"> à l</w:t>
      </w:r>
      <w:r w:rsidR="00A21679" w:rsidRPr="00B41AE9">
        <w:rPr>
          <w:rFonts w:ascii="Times New Roman" w:hAnsi="Times New Roman" w:cs="Times New Roman"/>
          <w:bCs/>
          <w:iCs/>
          <w:sz w:val="24"/>
          <w:szCs w:val="24"/>
        </w:rPr>
        <w:t>’Agence Nationale de la Sécurité Routière</w:t>
      </w:r>
      <w:r w:rsidRPr="00B41AE9">
        <w:rPr>
          <w:rFonts w:ascii="Times New Roman" w:hAnsi="Times New Roman" w:cs="Times New Roman"/>
          <w:sz w:val="24"/>
          <w:szCs w:val="24"/>
        </w:rPr>
        <w:t xml:space="preserve"> à l’adresse suivante: </w:t>
      </w:r>
    </w:p>
    <w:p w14:paraId="6FC670E6" w14:textId="0EBC06BA" w:rsidR="0096617B" w:rsidRPr="00627A8F" w:rsidRDefault="0096617B" w:rsidP="00571A5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Darsalam, Avenue de la Liberté, dans la cour du Ministère des Transports et des Infrastructures.</w:t>
      </w:r>
      <w:r w:rsidRPr="0096617B">
        <w:rPr>
          <w:rFonts w:ascii="Times New Roman" w:hAnsi="Times New Roman" w:cs="Times New Roman"/>
          <w:b/>
          <w:sz w:val="24"/>
          <w:szCs w:val="24"/>
        </w:rPr>
        <w:t xml:space="preserve"> </w:t>
      </w:r>
      <w:r w:rsidRPr="00B41AE9">
        <w:rPr>
          <w:rFonts w:ascii="Times New Roman" w:hAnsi="Times New Roman" w:cs="Times New Roman"/>
          <w:b/>
          <w:sz w:val="24"/>
          <w:szCs w:val="24"/>
        </w:rPr>
        <w:t xml:space="preserve">Tél : +223 </w:t>
      </w:r>
      <w:r>
        <w:rPr>
          <w:rFonts w:ascii="Times New Roman" w:hAnsi="Times New Roman" w:cs="Times New Roman"/>
          <w:b/>
          <w:iCs/>
          <w:sz w:val="24"/>
          <w:szCs w:val="24"/>
        </w:rPr>
        <w:t>20 29 32 38</w:t>
      </w:r>
      <w:r w:rsidRPr="00B41AE9">
        <w:rPr>
          <w:rFonts w:ascii="Times New Roman" w:hAnsi="Times New Roman" w:cs="Times New Roman"/>
          <w:b/>
          <w:sz w:val="24"/>
          <w:szCs w:val="24"/>
        </w:rPr>
        <w:t xml:space="preserve">–  </w:t>
      </w:r>
      <w:r>
        <w:rPr>
          <w:rFonts w:ascii="Times New Roman" w:hAnsi="Times New Roman" w:cs="Times New Roman"/>
          <w:b/>
          <w:sz w:val="24"/>
          <w:szCs w:val="24"/>
        </w:rPr>
        <w:t>Fax : 00223 20 29 32 37</w:t>
      </w:r>
      <w:bookmarkStart w:id="1" w:name="_GoBack"/>
      <w:bookmarkEnd w:id="1"/>
    </w:p>
    <w:p w14:paraId="403BE271" w14:textId="77777777" w:rsidR="00E21B22" w:rsidRPr="003432D8" w:rsidRDefault="002C1261" w:rsidP="007F07EB">
      <w:pPr>
        <w:spacing w:after="120" w:line="240" w:lineRule="auto"/>
        <w:jc w:val="both"/>
        <w:rPr>
          <w:b/>
        </w:rPr>
      </w:pPr>
      <w:r>
        <w:rPr>
          <w:rFonts w:ascii="Times New Roman" w:hAnsi="Times New Roman" w:cs="Times New Roman"/>
          <w:b/>
          <w:sz w:val="24"/>
          <w:szCs w:val="24"/>
          <w:u w:val="single"/>
        </w:rPr>
        <w:t>7</w:t>
      </w:r>
      <w:r w:rsidR="003432D8" w:rsidRPr="003432D8">
        <w:rPr>
          <w:rFonts w:ascii="Times New Roman" w:hAnsi="Times New Roman" w:cs="Times New Roman"/>
          <w:b/>
          <w:sz w:val="24"/>
          <w:szCs w:val="24"/>
          <w:u w:val="single"/>
        </w:rPr>
        <w:t xml:space="preserve">. </w:t>
      </w:r>
      <w:r w:rsidR="00E21B22" w:rsidRPr="003432D8">
        <w:rPr>
          <w:rFonts w:ascii="Times New Roman" w:hAnsi="Times New Roman" w:cs="Times New Roman"/>
          <w:b/>
          <w:sz w:val="24"/>
          <w:szCs w:val="24"/>
          <w:u w:val="single"/>
        </w:rPr>
        <w:t>Lieu de dépôt des dossiers de candidature</w:t>
      </w:r>
      <w:r w:rsidR="00E21B22" w:rsidRPr="00B41AE9">
        <w:t>.</w:t>
      </w:r>
    </w:p>
    <w:p w14:paraId="546ACFEF" w14:textId="20CDAFB0" w:rsidR="00E21B22" w:rsidRPr="00B41AE9" w:rsidRDefault="00E21B22" w:rsidP="005E0197">
      <w:pPr>
        <w:spacing w:after="120" w:line="240" w:lineRule="auto"/>
        <w:jc w:val="both"/>
        <w:rPr>
          <w:rFonts w:ascii="Times New Roman" w:hAnsi="Times New Roman" w:cs="Times New Roman"/>
          <w:b/>
          <w:sz w:val="24"/>
          <w:szCs w:val="24"/>
        </w:rPr>
      </w:pPr>
      <w:r w:rsidRPr="00B41AE9">
        <w:rPr>
          <w:rFonts w:ascii="Times New Roman" w:hAnsi="Times New Roman" w:cs="Times New Roman"/>
          <w:sz w:val="24"/>
          <w:szCs w:val="24"/>
        </w:rPr>
        <w:t xml:space="preserve"> Les manifestations d’intérêt doivent être déposées sous pli fermé avec la mention </w:t>
      </w:r>
      <w:r w:rsidRPr="00627A8F">
        <w:rPr>
          <w:rFonts w:ascii="Arial Black" w:hAnsi="Arial Black" w:cs="Times New Roman"/>
          <w:sz w:val="24"/>
          <w:szCs w:val="24"/>
        </w:rPr>
        <w:t>« </w:t>
      </w:r>
      <w:r w:rsidR="00FA18FE" w:rsidRPr="00FA18FE">
        <w:rPr>
          <w:rFonts w:ascii="Times New Roman" w:hAnsi="Times New Roman" w:cs="Times New Roman"/>
          <w:b/>
          <w:sz w:val="24"/>
          <w:szCs w:val="24"/>
        </w:rPr>
        <w:t>Recrutement d’un commissaire au compte pour les exercices 2025,2026 et 2027</w:t>
      </w:r>
      <w:r w:rsidR="0049648D" w:rsidRPr="00627A8F">
        <w:rPr>
          <w:rFonts w:ascii="Arial Black" w:hAnsi="Arial Black" w:cs="Times New Roman"/>
          <w:b/>
          <w:sz w:val="24"/>
          <w:szCs w:val="24"/>
        </w:rPr>
        <w:t>»</w:t>
      </w:r>
      <w:r w:rsidR="00EB2613" w:rsidRPr="00B41AE9">
        <w:rPr>
          <w:rFonts w:ascii="Times New Roman" w:hAnsi="Times New Roman" w:cs="Times New Roman"/>
          <w:b/>
          <w:sz w:val="24"/>
          <w:szCs w:val="24"/>
        </w:rPr>
        <w:t xml:space="preserve"> </w:t>
      </w:r>
      <w:r w:rsidR="00F4787C" w:rsidRPr="00B41AE9">
        <w:rPr>
          <w:rFonts w:ascii="Times New Roman" w:hAnsi="Times New Roman" w:cs="Times New Roman"/>
          <w:sz w:val="24"/>
          <w:szCs w:val="24"/>
        </w:rPr>
        <w:t xml:space="preserve">au </w:t>
      </w:r>
      <w:r w:rsidR="00455580">
        <w:rPr>
          <w:rFonts w:ascii="Times New Roman" w:hAnsi="Times New Roman" w:cs="Times New Roman"/>
          <w:sz w:val="24"/>
          <w:szCs w:val="24"/>
        </w:rPr>
        <w:t>niveau du S</w:t>
      </w:r>
      <w:r w:rsidR="00966FED" w:rsidRPr="00B41AE9">
        <w:rPr>
          <w:rFonts w:ascii="Times New Roman" w:hAnsi="Times New Roman" w:cs="Times New Roman"/>
          <w:sz w:val="24"/>
          <w:szCs w:val="24"/>
        </w:rPr>
        <w:t>ervice Administratif et Financier</w:t>
      </w:r>
      <w:r w:rsidRPr="00B41AE9">
        <w:rPr>
          <w:rFonts w:ascii="Times New Roman" w:hAnsi="Times New Roman" w:cs="Times New Roman"/>
          <w:sz w:val="24"/>
          <w:szCs w:val="24"/>
        </w:rPr>
        <w:t xml:space="preserve"> au plus tard </w:t>
      </w:r>
      <w:r w:rsidRPr="0090581E">
        <w:rPr>
          <w:rFonts w:ascii="Times New Roman" w:hAnsi="Times New Roman" w:cs="Times New Roman"/>
          <w:sz w:val="24"/>
          <w:szCs w:val="24"/>
        </w:rPr>
        <w:t xml:space="preserve">le </w:t>
      </w:r>
      <w:r w:rsidR="000441A8">
        <w:rPr>
          <w:rFonts w:ascii="Times New Roman" w:hAnsi="Times New Roman" w:cs="Times New Roman"/>
          <w:b/>
          <w:sz w:val="24"/>
          <w:szCs w:val="24"/>
        </w:rPr>
        <w:t>vendre</w:t>
      </w:r>
      <w:r w:rsidR="0049648D" w:rsidRPr="0090581E">
        <w:rPr>
          <w:rFonts w:ascii="Times New Roman" w:hAnsi="Times New Roman" w:cs="Times New Roman"/>
          <w:b/>
          <w:sz w:val="24"/>
          <w:szCs w:val="24"/>
        </w:rPr>
        <w:t xml:space="preserve">di </w:t>
      </w:r>
      <w:r w:rsidR="000441A8">
        <w:rPr>
          <w:rFonts w:ascii="Times New Roman" w:hAnsi="Times New Roman" w:cs="Times New Roman"/>
          <w:b/>
          <w:sz w:val="24"/>
          <w:szCs w:val="24"/>
        </w:rPr>
        <w:t>21</w:t>
      </w:r>
      <w:r w:rsidR="0049648D" w:rsidRPr="0090581E">
        <w:rPr>
          <w:rFonts w:ascii="Times New Roman" w:hAnsi="Times New Roman" w:cs="Times New Roman"/>
          <w:b/>
          <w:sz w:val="24"/>
          <w:szCs w:val="24"/>
        </w:rPr>
        <w:t xml:space="preserve"> </w:t>
      </w:r>
      <w:r w:rsidR="0090581E" w:rsidRPr="0090581E">
        <w:rPr>
          <w:rFonts w:ascii="Times New Roman" w:hAnsi="Times New Roman" w:cs="Times New Roman"/>
          <w:b/>
          <w:sz w:val="24"/>
          <w:szCs w:val="24"/>
        </w:rPr>
        <w:t>août</w:t>
      </w:r>
      <w:r w:rsidRPr="0090581E">
        <w:rPr>
          <w:rFonts w:ascii="Times New Roman" w:hAnsi="Times New Roman" w:cs="Times New Roman"/>
          <w:b/>
          <w:sz w:val="24"/>
          <w:szCs w:val="24"/>
        </w:rPr>
        <w:t xml:space="preserve"> 20</w:t>
      </w:r>
      <w:r w:rsidR="00966FED" w:rsidRPr="0090581E">
        <w:rPr>
          <w:rFonts w:ascii="Times New Roman" w:hAnsi="Times New Roman" w:cs="Times New Roman"/>
          <w:b/>
          <w:sz w:val="24"/>
          <w:szCs w:val="24"/>
        </w:rPr>
        <w:t>2</w:t>
      </w:r>
      <w:r w:rsidR="0090581E" w:rsidRPr="0090581E">
        <w:rPr>
          <w:rFonts w:ascii="Times New Roman" w:hAnsi="Times New Roman" w:cs="Times New Roman"/>
          <w:b/>
          <w:sz w:val="24"/>
          <w:szCs w:val="24"/>
        </w:rPr>
        <w:t>6</w:t>
      </w:r>
      <w:r w:rsidR="00EB2613" w:rsidRPr="0090581E">
        <w:rPr>
          <w:rFonts w:ascii="Times New Roman" w:hAnsi="Times New Roman" w:cs="Times New Roman"/>
          <w:b/>
          <w:sz w:val="24"/>
          <w:szCs w:val="24"/>
        </w:rPr>
        <w:t xml:space="preserve"> </w:t>
      </w:r>
      <w:r w:rsidRPr="00B41AE9">
        <w:rPr>
          <w:rFonts w:ascii="Times New Roman" w:hAnsi="Times New Roman" w:cs="Times New Roman"/>
          <w:sz w:val="24"/>
          <w:szCs w:val="24"/>
        </w:rPr>
        <w:t xml:space="preserve">et l’ouverture des plis aura lieu le même jour à </w:t>
      </w:r>
      <w:r w:rsidR="005E0197">
        <w:rPr>
          <w:rFonts w:ascii="Times New Roman" w:hAnsi="Times New Roman" w:cs="Times New Roman"/>
          <w:b/>
          <w:sz w:val="24"/>
          <w:szCs w:val="24"/>
        </w:rPr>
        <w:t>1</w:t>
      </w:r>
      <w:r w:rsidR="0090581E">
        <w:rPr>
          <w:rFonts w:ascii="Times New Roman" w:hAnsi="Times New Roman" w:cs="Times New Roman"/>
          <w:b/>
          <w:sz w:val="24"/>
          <w:szCs w:val="24"/>
        </w:rPr>
        <w:t>0</w:t>
      </w:r>
      <w:r w:rsidRPr="00B41AE9">
        <w:rPr>
          <w:rFonts w:ascii="Times New Roman" w:hAnsi="Times New Roman" w:cs="Times New Roman"/>
          <w:b/>
          <w:sz w:val="24"/>
          <w:szCs w:val="24"/>
        </w:rPr>
        <w:t xml:space="preserve"> H </w:t>
      </w:r>
      <w:r w:rsidR="00EF245B" w:rsidRPr="00B41AE9">
        <w:rPr>
          <w:rFonts w:ascii="Times New Roman" w:hAnsi="Times New Roman" w:cs="Times New Roman"/>
          <w:b/>
          <w:sz w:val="24"/>
          <w:szCs w:val="24"/>
        </w:rPr>
        <w:t>0</w:t>
      </w:r>
      <w:r w:rsidRPr="00B41AE9">
        <w:rPr>
          <w:rFonts w:ascii="Times New Roman" w:hAnsi="Times New Roman" w:cs="Times New Roman"/>
          <w:b/>
          <w:sz w:val="24"/>
          <w:szCs w:val="24"/>
        </w:rPr>
        <w:t>0 mn</w:t>
      </w:r>
      <w:r w:rsidR="00EB2613" w:rsidRPr="00B41AE9">
        <w:rPr>
          <w:rFonts w:ascii="Times New Roman" w:hAnsi="Times New Roman" w:cs="Times New Roman"/>
          <w:b/>
          <w:sz w:val="24"/>
          <w:szCs w:val="24"/>
        </w:rPr>
        <w:t xml:space="preserve"> </w:t>
      </w:r>
      <w:r w:rsidRPr="00B41AE9">
        <w:rPr>
          <w:rFonts w:ascii="Times New Roman" w:hAnsi="Times New Roman" w:cs="Times New Roman"/>
          <w:sz w:val="24"/>
          <w:szCs w:val="24"/>
        </w:rPr>
        <w:t xml:space="preserve">dans la salle de Conférence de </w:t>
      </w:r>
      <w:r w:rsidR="00913510" w:rsidRPr="00B41AE9">
        <w:rPr>
          <w:rFonts w:ascii="Times New Roman" w:hAnsi="Times New Roman" w:cs="Times New Roman"/>
          <w:sz w:val="24"/>
          <w:szCs w:val="24"/>
        </w:rPr>
        <w:t>l</w:t>
      </w:r>
      <w:r w:rsidR="00913510" w:rsidRPr="00B41AE9">
        <w:rPr>
          <w:rFonts w:ascii="Times New Roman" w:hAnsi="Times New Roman" w:cs="Times New Roman"/>
          <w:bCs/>
          <w:iCs/>
          <w:sz w:val="24"/>
          <w:szCs w:val="24"/>
        </w:rPr>
        <w:t>’Agence Nationa</w:t>
      </w:r>
      <w:r w:rsidR="007F07EB">
        <w:rPr>
          <w:rFonts w:ascii="Times New Roman" w:hAnsi="Times New Roman" w:cs="Times New Roman"/>
          <w:bCs/>
          <w:iCs/>
          <w:sz w:val="24"/>
          <w:szCs w:val="24"/>
        </w:rPr>
        <w:t xml:space="preserve"> </w:t>
      </w:r>
      <w:r w:rsidR="00913510" w:rsidRPr="00B41AE9">
        <w:rPr>
          <w:rFonts w:ascii="Times New Roman" w:hAnsi="Times New Roman" w:cs="Times New Roman"/>
          <w:bCs/>
          <w:iCs/>
          <w:sz w:val="24"/>
          <w:szCs w:val="24"/>
        </w:rPr>
        <w:t xml:space="preserve">le de la Sécurité </w:t>
      </w:r>
      <w:r w:rsidR="00440159" w:rsidRPr="00B41AE9">
        <w:rPr>
          <w:rFonts w:ascii="Times New Roman" w:hAnsi="Times New Roman" w:cs="Times New Roman"/>
          <w:bCs/>
          <w:iCs/>
          <w:sz w:val="24"/>
          <w:szCs w:val="24"/>
        </w:rPr>
        <w:t>Routière</w:t>
      </w:r>
      <w:r w:rsidRPr="00B41AE9">
        <w:rPr>
          <w:rFonts w:ascii="Times New Roman" w:hAnsi="Times New Roman" w:cs="Times New Roman"/>
          <w:b/>
          <w:sz w:val="24"/>
          <w:szCs w:val="24"/>
        </w:rPr>
        <w:t>.</w:t>
      </w:r>
    </w:p>
    <w:p w14:paraId="20B7D739" w14:textId="77777777" w:rsidR="007F14B0" w:rsidRPr="00EF245B" w:rsidRDefault="007F14B0" w:rsidP="00EF245B">
      <w:pPr>
        <w:spacing w:after="120" w:line="240" w:lineRule="auto"/>
        <w:jc w:val="both"/>
        <w:rPr>
          <w:rFonts w:ascii="Times New Roman" w:hAnsi="Times New Roman" w:cs="Times New Roman"/>
          <w:b/>
        </w:rPr>
      </w:pPr>
      <w:r w:rsidRPr="007F14B0">
        <w:rPr>
          <w:rFonts w:ascii="Times New Roman" w:hAnsi="Times New Roman" w:cs="Times New Roman"/>
        </w:rPr>
        <w:t xml:space="preserve">                                                                                                                  Bamako le</w:t>
      </w:r>
      <w:r>
        <w:rPr>
          <w:rFonts w:ascii="Times New Roman" w:hAnsi="Times New Roman" w:cs="Times New Roman"/>
          <w:b/>
        </w:rPr>
        <w:t>,</w:t>
      </w:r>
    </w:p>
    <w:p w14:paraId="22AD1DB7" w14:textId="6659BFF5" w:rsidR="00463F1E" w:rsidRDefault="00246E2D" w:rsidP="00627A8F">
      <w:pPr>
        <w:spacing w:after="160" w:line="259" w:lineRule="auto"/>
        <w:ind w:left="4956" w:firstLine="708"/>
        <w:jc w:val="both"/>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 xml:space="preserve">   </w:t>
      </w:r>
      <w:r w:rsidR="00366F3A">
        <w:rPr>
          <w:rFonts w:ascii="Times New Roman" w:eastAsiaTheme="minorHAnsi" w:hAnsi="Times New Roman" w:cs="Times New Roman"/>
          <w:b/>
          <w:bCs/>
          <w:sz w:val="24"/>
          <w:szCs w:val="24"/>
          <w:lang w:eastAsia="en-US"/>
        </w:rPr>
        <w:t>Le Directeur Général</w:t>
      </w:r>
      <w:r w:rsidR="00440159" w:rsidRPr="00440159">
        <w:rPr>
          <w:rFonts w:ascii="Times New Roman" w:eastAsiaTheme="minorHAnsi" w:hAnsi="Times New Roman" w:cs="Times New Roman"/>
          <w:b/>
          <w:bCs/>
          <w:sz w:val="24"/>
          <w:szCs w:val="24"/>
          <w:lang w:eastAsia="en-US"/>
        </w:rPr>
        <w:t>,</w:t>
      </w:r>
    </w:p>
    <w:p w14:paraId="589260A6" w14:textId="77777777" w:rsidR="000441A8" w:rsidRPr="00627A8F" w:rsidRDefault="000441A8" w:rsidP="00627A8F">
      <w:pPr>
        <w:spacing w:after="160" w:line="259" w:lineRule="auto"/>
        <w:ind w:left="4956" w:firstLine="708"/>
        <w:jc w:val="both"/>
        <w:rPr>
          <w:rFonts w:ascii="Times New Roman" w:eastAsiaTheme="minorHAnsi" w:hAnsi="Times New Roman" w:cs="Times New Roman"/>
          <w:b/>
          <w:bCs/>
          <w:sz w:val="24"/>
          <w:szCs w:val="24"/>
          <w:lang w:eastAsia="en-US"/>
        </w:rPr>
      </w:pPr>
    </w:p>
    <w:p w14:paraId="2E6C6E7C" w14:textId="77777777" w:rsidR="00440159" w:rsidRPr="00440159" w:rsidRDefault="00366F3A" w:rsidP="000D3103">
      <w:pPr>
        <w:spacing w:after="0" w:line="240" w:lineRule="auto"/>
        <w:ind w:left="4956" w:firstLine="709"/>
        <w:jc w:val="both"/>
        <w:rPr>
          <w:rFonts w:ascii="Times New Roman" w:eastAsiaTheme="minorHAnsi" w:hAnsi="Times New Roman" w:cs="Times New Roman"/>
          <w:b/>
          <w:bCs/>
          <w:i/>
          <w:iCs/>
          <w:sz w:val="24"/>
          <w:szCs w:val="24"/>
          <w:u w:val="single"/>
          <w:lang w:eastAsia="en-US"/>
        </w:rPr>
      </w:pPr>
      <w:r>
        <w:rPr>
          <w:rFonts w:ascii="Times New Roman" w:eastAsiaTheme="minorHAnsi" w:hAnsi="Times New Roman" w:cs="Times New Roman"/>
          <w:b/>
          <w:bCs/>
          <w:i/>
          <w:iCs/>
          <w:sz w:val="24"/>
          <w:szCs w:val="24"/>
          <w:u w:val="single"/>
          <w:lang w:eastAsia="en-US"/>
        </w:rPr>
        <w:t>Monsieur Ousmane MAIGA</w:t>
      </w:r>
    </w:p>
    <w:p w14:paraId="10D752E8" w14:textId="7B9D22D2" w:rsidR="00C22F53" w:rsidRDefault="00366F3A" w:rsidP="00394CB7">
      <w:pPr>
        <w:spacing w:after="0" w:line="240" w:lineRule="auto"/>
        <w:ind w:left="4956" w:firstLine="709"/>
        <w:jc w:val="both"/>
        <w:rPr>
          <w:rFonts w:ascii="Times New Roman" w:eastAsiaTheme="minorHAnsi" w:hAnsi="Times New Roman" w:cs="Times New Roman"/>
          <w:b/>
          <w:bCs/>
          <w:sz w:val="20"/>
          <w:szCs w:val="20"/>
          <w:lang w:eastAsia="en-US"/>
        </w:rPr>
      </w:pPr>
      <w:r>
        <w:rPr>
          <w:rFonts w:ascii="Times New Roman" w:eastAsiaTheme="minorHAnsi" w:hAnsi="Times New Roman" w:cs="Times New Roman"/>
          <w:b/>
          <w:bCs/>
          <w:sz w:val="20"/>
          <w:szCs w:val="20"/>
          <w:lang w:eastAsia="en-US"/>
        </w:rPr>
        <w:t xml:space="preserve">   </w:t>
      </w:r>
      <w:r w:rsidR="00440159" w:rsidRPr="00440159">
        <w:rPr>
          <w:rFonts w:ascii="Times New Roman" w:eastAsiaTheme="minorHAnsi" w:hAnsi="Times New Roman" w:cs="Times New Roman"/>
          <w:b/>
          <w:bCs/>
          <w:sz w:val="20"/>
          <w:szCs w:val="20"/>
          <w:lang w:eastAsia="en-US"/>
        </w:rPr>
        <w:t>Chevalier de l’Ordre National</w:t>
      </w:r>
    </w:p>
    <w:p w14:paraId="564DDACF" w14:textId="03D00F3E" w:rsidR="00D50A9E" w:rsidRDefault="00D50A9E" w:rsidP="00394CB7">
      <w:pPr>
        <w:spacing w:after="0" w:line="240" w:lineRule="auto"/>
        <w:ind w:left="4956" w:firstLine="709"/>
        <w:jc w:val="both"/>
        <w:rPr>
          <w:rFonts w:ascii="Times New Roman" w:eastAsiaTheme="minorHAnsi" w:hAnsi="Times New Roman" w:cs="Times New Roman"/>
          <w:b/>
          <w:bCs/>
          <w:sz w:val="20"/>
          <w:szCs w:val="20"/>
          <w:lang w:eastAsia="en-US"/>
        </w:rPr>
      </w:pPr>
    </w:p>
    <w:p w14:paraId="5FE58168" w14:textId="02A2625B" w:rsidR="00D50A9E" w:rsidRDefault="00D50A9E" w:rsidP="00394CB7">
      <w:pPr>
        <w:spacing w:after="0" w:line="240" w:lineRule="auto"/>
        <w:ind w:left="4956" w:firstLine="709"/>
        <w:jc w:val="both"/>
        <w:rPr>
          <w:rFonts w:ascii="Times New Roman" w:eastAsiaTheme="minorHAnsi" w:hAnsi="Times New Roman" w:cs="Times New Roman"/>
          <w:b/>
          <w:bCs/>
          <w:sz w:val="20"/>
          <w:szCs w:val="20"/>
          <w:lang w:eastAsia="en-US"/>
        </w:rPr>
      </w:pPr>
    </w:p>
    <w:p w14:paraId="210537F0" w14:textId="77777777" w:rsidR="000441A8" w:rsidRDefault="000441A8" w:rsidP="00394CB7">
      <w:pPr>
        <w:spacing w:after="0" w:line="240" w:lineRule="auto"/>
        <w:ind w:left="4956" w:firstLine="709"/>
        <w:jc w:val="both"/>
        <w:rPr>
          <w:rFonts w:ascii="Times New Roman" w:eastAsiaTheme="minorHAnsi" w:hAnsi="Times New Roman" w:cs="Times New Roman"/>
          <w:b/>
          <w:bCs/>
          <w:sz w:val="20"/>
          <w:szCs w:val="20"/>
          <w:lang w:eastAsia="en-US"/>
        </w:rPr>
      </w:pPr>
    </w:p>
    <w:p w14:paraId="603FAAFB" w14:textId="77777777" w:rsidR="000441A8" w:rsidRDefault="000441A8" w:rsidP="00394CB7">
      <w:pPr>
        <w:spacing w:after="0" w:line="240" w:lineRule="auto"/>
        <w:ind w:left="4956" w:firstLine="709"/>
        <w:jc w:val="both"/>
        <w:rPr>
          <w:rFonts w:ascii="Times New Roman" w:eastAsiaTheme="minorHAnsi" w:hAnsi="Times New Roman" w:cs="Times New Roman"/>
          <w:b/>
          <w:bCs/>
          <w:sz w:val="20"/>
          <w:szCs w:val="20"/>
          <w:lang w:eastAsia="en-US"/>
        </w:rPr>
      </w:pPr>
    </w:p>
    <w:p w14:paraId="2AA3DBEE" w14:textId="32E69606" w:rsidR="00D50A9E" w:rsidRPr="00C84150" w:rsidRDefault="00D50A9E" w:rsidP="00D50A9E">
      <w:pPr>
        <w:spacing w:after="0" w:line="240" w:lineRule="auto"/>
        <w:rPr>
          <w:rFonts w:ascii="Arial Black" w:eastAsiaTheme="minorHAnsi" w:hAnsi="Arial Black" w:cs="Times New Roman"/>
          <w:b/>
          <w:bCs/>
          <w:sz w:val="24"/>
          <w:szCs w:val="24"/>
          <w:u w:val="single"/>
          <w:lang w:eastAsia="en-US"/>
        </w:rPr>
      </w:pPr>
      <w:r>
        <w:rPr>
          <w:rFonts w:ascii="Times New Roman" w:eastAsiaTheme="minorHAnsi" w:hAnsi="Times New Roman" w:cs="Times New Roman"/>
          <w:b/>
          <w:bCs/>
          <w:sz w:val="24"/>
          <w:szCs w:val="24"/>
          <w:lang w:eastAsia="en-US"/>
        </w:rPr>
        <w:t xml:space="preserve">                                                          </w:t>
      </w:r>
      <w:r w:rsidR="00C84150" w:rsidRPr="00C84150">
        <w:rPr>
          <w:rFonts w:ascii="Arial Black" w:eastAsiaTheme="minorHAnsi" w:hAnsi="Arial Black" w:cs="Times New Roman"/>
          <w:b/>
          <w:bCs/>
          <w:sz w:val="24"/>
          <w:szCs w:val="24"/>
          <w:u w:val="single"/>
          <w:lang w:eastAsia="en-US"/>
        </w:rPr>
        <w:t>BESOIN COMPLEMENTAIRE</w:t>
      </w:r>
    </w:p>
    <w:p w14:paraId="1116938A" w14:textId="22616F86" w:rsidR="00D50A9E" w:rsidRDefault="002666EB" w:rsidP="00D50A9E">
      <w:pPr>
        <w:spacing w:after="0" w:line="240" w:lineRule="auto"/>
        <w:rPr>
          <w:rFonts w:ascii="Arial Black" w:eastAsiaTheme="minorHAnsi" w:hAnsi="Arial Black" w:cs="Times New Roman"/>
          <w:b/>
          <w:bCs/>
          <w:sz w:val="24"/>
          <w:szCs w:val="24"/>
          <w:lang w:eastAsia="en-US"/>
        </w:rPr>
      </w:pPr>
      <w:r w:rsidRPr="002666EB">
        <w:rPr>
          <w:rFonts w:ascii="Arial Black" w:eastAsiaTheme="minorHAnsi" w:hAnsi="Arial Black" w:cs="Times New Roman"/>
          <w:b/>
          <w:bCs/>
          <w:sz w:val="24"/>
          <w:szCs w:val="24"/>
          <w:u w:val="single"/>
          <w:lang w:eastAsia="en-US"/>
        </w:rPr>
        <w:t>CONE DE SIGNALISATION</w:t>
      </w:r>
      <w:r w:rsidRPr="00627929">
        <w:rPr>
          <w:rFonts w:ascii="Arial Black" w:eastAsiaTheme="minorHAnsi" w:hAnsi="Arial Black" w:cs="Times New Roman"/>
          <w:b/>
          <w:bCs/>
          <w:sz w:val="24"/>
          <w:szCs w:val="24"/>
          <w:lang w:eastAsia="en-US"/>
        </w:rPr>
        <w:t> </w:t>
      </w:r>
      <w:r w:rsidR="00627929" w:rsidRPr="00627929">
        <w:rPr>
          <w:rFonts w:ascii="Arial Black" w:eastAsiaTheme="minorHAnsi" w:hAnsi="Arial Black" w:cs="Times New Roman"/>
          <w:b/>
          <w:bCs/>
          <w:sz w:val="24"/>
          <w:szCs w:val="24"/>
          <w:lang w:eastAsia="en-US"/>
        </w:rPr>
        <w:t>:</w:t>
      </w:r>
    </w:p>
    <w:p w14:paraId="6ED6044E" w14:textId="318933B6" w:rsidR="00627929" w:rsidRPr="00627929" w:rsidRDefault="00627929" w:rsidP="00627929">
      <w:pPr>
        <w:pStyle w:val="Paragraphedeliste"/>
        <w:numPr>
          <w:ilvl w:val="0"/>
          <w:numId w:val="2"/>
        </w:numPr>
        <w:rPr>
          <w:rFonts w:ascii="Arial Narrow" w:eastAsiaTheme="minorHAnsi" w:hAnsi="Arial Narrow"/>
          <w:b/>
          <w:bCs/>
          <w:sz w:val="28"/>
          <w:szCs w:val="28"/>
          <w:lang w:eastAsia="en-US"/>
        </w:rPr>
      </w:pPr>
      <w:r w:rsidRPr="00627929">
        <w:rPr>
          <w:rFonts w:ascii="Arial Narrow" w:eastAsiaTheme="minorHAnsi" w:hAnsi="Arial Narrow"/>
          <w:sz w:val="28"/>
          <w:szCs w:val="28"/>
          <w:lang w:eastAsia="en-US"/>
        </w:rPr>
        <w:t>Caractéristiques</w:t>
      </w:r>
      <w:r w:rsidRPr="00627929">
        <w:rPr>
          <w:rFonts w:ascii="Arial Narrow" w:eastAsiaTheme="minorHAnsi" w:hAnsi="Arial Narrow"/>
          <w:b/>
          <w:bCs/>
          <w:sz w:val="28"/>
          <w:szCs w:val="28"/>
          <w:lang w:eastAsia="en-US"/>
        </w:rPr>
        <w:t> :</w:t>
      </w:r>
    </w:p>
    <w:p w14:paraId="2895DDCE" w14:textId="1EAE21A7" w:rsidR="00627929" w:rsidRDefault="00627929" w:rsidP="00D50A9E">
      <w:pPr>
        <w:spacing w:after="0" w:line="240" w:lineRule="auto"/>
        <w:rPr>
          <w:rFonts w:ascii="Arial Narrow" w:eastAsiaTheme="minorHAnsi" w:hAnsi="Arial Narrow" w:cs="Times New Roman"/>
          <w:b/>
          <w:bCs/>
          <w:sz w:val="28"/>
          <w:szCs w:val="28"/>
          <w:lang w:eastAsia="en-US"/>
        </w:rPr>
      </w:pPr>
      <w:r>
        <w:rPr>
          <w:rFonts w:ascii="Arial Narrow" w:eastAsiaTheme="minorHAnsi" w:hAnsi="Arial Narrow" w:cs="Times New Roman"/>
          <w:b/>
          <w:bCs/>
          <w:sz w:val="28"/>
          <w:szCs w:val="28"/>
          <w:lang w:eastAsia="en-US"/>
        </w:rPr>
        <w:t>-</w:t>
      </w:r>
      <w:r w:rsidRPr="00627929">
        <w:rPr>
          <w:rFonts w:ascii="Arial Narrow" w:eastAsiaTheme="minorHAnsi" w:hAnsi="Arial Narrow" w:cs="Times New Roman"/>
          <w:b/>
          <w:bCs/>
          <w:sz w:val="28"/>
          <w:szCs w:val="28"/>
          <w:lang w:eastAsia="en-US"/>
        </w:rPr>
        <w:t xml:space="preserve"> souple</w:t>
      </w:r>
      <w:r w:rsidR="0092704A">
        <w:rPr>
          <w:rFonts w:ascii="Arial Narrow" w:eastAsiaTheme="minorHAnsi" w:hAnsi="Arial Narrow" w:cs="Times New Roman"/>
          <w:b/>
          <w:bCs/>
          <w:sz w:val="28"/>
          <w:szCs w:val="28"/>
          <w:lang w:eastAsia="en-US"/>
        </w:rPr>
        <w:t xml:space="preserve"> facile </w:t>
      </w:r>
      <w:r w:rsidR="000D7A6D">
        <w:rPr>
          <w:rFonts w:ascii="Arial Narrow" w:eastAsiaTheme="minorHAnsi" w:hAnsi="Arial Narrow" w:cs="Times New Roman"/>
          <w:b/>
          <w:bCs/>
          <w:sz w:val="28"/>
          <w:szCs w:val="28"/>
          <w:lang w:eastAsia="en-US"/>
        </w:rPr>
        <w:t>à</w:t>
      </w:r>
      <w:r w:rsidR="0092704A">
        <w:rPr>
          <w:rFonts w:ascii="Arial Narrow" w:eastAsiaTheme="minorHAnsi" w:hAnsi="Arial Narrow" w:cs="Times New Roman"/>
          <w:b/>
          <w:bCs/>
          <w:sz w:val="28"/>
          <w:szCs w:val="28"/>
          <w:lang w:eastAsia="en-US"/>
        </w:rPr>
        <w:t xml:space="preserve"> ranger</w:t>
      </w:r>
      <w:r>
        <w:rPr>
          <w:rFonts w:ascii="Arial Narrow" w:eastAsiaTheme="minorHAnsi" w:hAnsi="Arial Narrow" w:cs="Times New Roman"/>
          <w:b/>
          <w:bCs/>
          <w:sz w:val="28"/>
          <w:szCs w:val="28"/>
          <w:lang w:eastAsia="en-US"/>
        </w:rPr>
        <w:t>, de couleur orange en pvc de type k5a ;</w:t>
      </w:r>
    </w:p>
    <w:p w14:paraId="330612F2" w14:textId="6103E641" w:rsidR="00627929" w:rsidRDefault="00627929" w:rsidP="00D50A9E">
      <w:pPr>
        <w:spacing w:after="0" w:line="240" w:lineRule="auto"/>
        <w:rPr>
          <w:rFonts w:ascii="Arial Narrow" w:eastAsiaTheme="minorHAnsi" w:hAnsi="Arial Narrow" w:cs="Times New Roman"/>
          <w:b/>
          <w:bCs/>
          <w:sz w:val="28"/>
          <w:szCs w:val="28"/>
          <w:lang w:eastAsia="en-US"/>
        </w:rPr>
      </w:pPr>
      <w:r>
        <w:rPr>
          <w:rFonts w:ascii="Arial Narrow" w:eastAsiaTheme="minorHAnsi" w:hAnsi="Arial Narrow" w:cs="Times New Roman"/>
          <w:b/>
          <w:bCs/>
          <w:sz w:val="28"/>
          <w:szCs w:val="28"/>
          <w:lang w:eastAsia="en-US"/>
        </w:rPr>
        <w:t xml:space="preserve">-Disponible avec 02 bandes blanches réfléchissantes ; </w:t>
      </w:r>
    </w:p>
    <w:p w14:paraId="6DA53DA7" w14:textId="3299F819" w:rsidR="00627929" w:rsidRDefault="00627929" w:rsidP="00D50A9E">
      <w:pPr>
        <w:spacing w:after="0" w:line="240" w:lineRule="auto"/>
        <w:rPr>
          <w:rFonts w:ascii="Arial Narrow" w:eastAsiaTheme="minorHAnsi" w:hAnsi="Arial Narrow" w:cs="Times New Roman"/>
          <w:b/>
          <w:bCs/>
          <w:sz w:val="28"/>
          <w:szCs w:val="28"/>
          <w:lang w:eastAsia="en-US"/>
        </w:rPr>
      </w:pPr>
      <w:r>
        <w:rPr>
          <w:rFonts w:ascii="Arial Narrow" w:eastAsiaTheme="minorHAnsi" w:hAnsi="Arial Narrow" w:cs="Times New Roman"/>
          <w:b/>
          <w:bCs/>
          <w:sz w:val="28"/>
          <w:szCs w:val="28"/>
          <w:lang w:eastAsia="en-US"/>
        </w:rPr>
        <w:t>-Hauteur : 75 cm</w:t>
      </w:r>
    </w:p>
    <w:p w14:paraId="57CF9665" w14:textId="36DE0380" w:rsidR="00627929" w:rsidRDefault="00627929" w:rsidP="00D50A9E">
      <w:pPr>
        <w:pBdr>
          <w:bottom w:val="single" w:sz="6" w:space="1" w:color="auto"/>
        </w:pBdr>
        <w:spacing w:after="0" w:line="240" w:lineRule="auto"/>
        <w:rPr>
          <w:rFonts w:ascii="Arial Narrow" w:eastAsiaTheme="minorHAnsi" w:hAnsi="Arial Narrow" w:cs="Times New Roman"/>
          <w:b/>
          <w:bCs/>
          <w:sz w:val="28"/>
          <w:szCs w:val="28"/>
          <w:lang w:eastAsia="en-US"/>
        </w:rPr>
      </w:pPr>
      <w:r>
        <w:rPr>
          <w:rFonts w:ascii="Arial Narrow" w:eastAsiaTheme="minorHAnsi" w:hAnsi="Arial Narrow" w:cs="Times New Roman"/>
          <w:b/>
          <w:bCs/>
          <w:sz w:val="28"/>
          <w:szCs w:val="28"/>
          <w:lang w:eastAsia="en-US"/>
        </w:rPr>
        <w:t>-Poids : entre 3 à 4 kg</w:t>
      </w:r>
      <w:r w:rsidR="002666EB">
        <w:rPr>
          <w:rFonts w:ascii="Arial Narrow" w:eastAsiaTheme="minorHAnsi" w:hAnsi="Arial Narrow" w:cs="Times New Roman"/>
          <w:b/>
          <w:bCs/>
          <w:sz w:val="28"/>
          <w:szCs w:val="28"/>
          <w:lang w:eastAsia="en-US"/>
        </w:rPr>
        <w:t>.</w:t>
      </w:r>
    </w:p>
    <w:p w14:paraId="7E3906C2" w14:textId="7DD62275" w:rsidR="00CD03CB" w:rsidRDefault="00CD03CB" w:rsidP="00D50A9E">
      <w:pPr>
        <w:pBdr>
          <w:bottom w:val="single" w:sz="6" w:space="1" w:color="auto"/>
        </w:pBdr>
        <w:spacing w:after="0" w:line="240" w:lineRule="auto"/>
        <w:rPr>
          <w:rFonts w:ascii="Arial Narrow" w:eastAsiaTheme="minorHAnsi" w:hAnsi="Arial Narrow" w:cs="Times New Roman"/>
          <w:b/>
          <w:bCs/>
          <w:sz w:val="28"/>
          <w:szCs w:val="28"/>
          <w:lang w:eastAsia="en-US"/>
        </w:rPr>
      </w:pPr>
      <w:r>
        <w:rPr>
          <w:rFonts w:ascii="Arial Narrow" w:eastAsiaTheme="minorHAnsi" w:hAnsi="Arial Narrow" w:cs="Times New Roman"/>
          <w:b/>
          <w:bCs/>
          <w:sz w:val="28"/>
          <w:szCs w:val="28"/>
          <w:lang w:eastAsia="en-US"/>
        </w:rPr>
        <w:t xml:space="preserve">Nombre : </w:t>
      </w:r>
      <w:r w:rsidR="00724817">
        <w:rPr>
          <w:rFonts w:ascii="Arial Narrow" w:eastAsiaTheme="minorHAnsi" w:hAnsi="Arial Narrow" w:cs="Times New Roman"/>
          <w:b/>
          <w:bCs/>
          <w:sz w:val="28"/>
          <w:szCs w:val="28"/>
          <w:lang w:eastAsia="en-US"/>
        </w:rPr>
        <w:t>40</w:t>
      </w:r>
      <w:r>
        <w:rPr>
          <w:rFonts w:ascii="Arial Narrow" w:eastAsiaTheme="minorHAnsi" w:hAnsi="Arial Narrow" w:cs="Times New Roman"/>
          <w:b/>
          <w:bCs/>
          <w:sz w:val="28"/>
          <w:szCs w:val="28"/>
          <w:lang w:eastAsia="en-US"/>
        </w:rPr>
        <w:t>0 unités</w:t>
      </w:r>
    </w:p>
    <w:p w14:paraId="1B52ABBB" w14:textId="4D92EB84" w:rsidR="002666EB" w:rsidRDefault="002666EB" w:rsidP="00D50A9E">
      <w:pPr>
        <w:spacing w:after="0" w:line="240" w:lineRule="auto"/>
        <w:rPr>
          <w:rFonts w:ascii="Arial Narrow" w:eastAsiaTheme="minorHAnsi" w:hAnsi="Arial Narrow" w:cs="Times New Roman"/>
          <w:b/>
          <w:bCs/>
          <w:sz w:val="28"/>
          <w:szCs w:val="28"/>
          <w:lang w:eastAsia="en-US"/>
        </w:rPr>
      </w:pPr>
    </w:p>
    <w:p w14:paraId="186204D7" w14:textId="288A4639" w:rsidR="002666EB" w:rsidRDefault="000D7A6D" w:rsidP="00D50A9E">
      <w:pPr>
        <w:spacing w:after="0" w:line="240" w:lineRule="auto"/>
        <w:rPr>
          <w:rFonts w:ascii="Arial Narrow" w:eastAsiaTheme="minorHAnsi" w:hAnsi="Arial Narrow" w:cs="Times New Roman"/>
          <w:b/>
          <w:bCs/>
          <w:sz w:val="28"/>
          <w:szCs w:val="28"/>
          <w:u w:val="single"/>
          <w:lang w:eastAsia="en-US"/>
        </w:rPr>
      </w:pPr>
      <w:r w:rsidRPr="000D7A6D">
        <w:rPr>
          <w:rFonts w:ascii="Arial Narrow" w:eastAsiaTheme="minorHAnsi" w:hAnsi="Arial Narrow" w:cs="Times New Roman"/>
          <w:b/>
          <w:bCs/>
          <w:sz w:val="28"/>
          <w:szCs w:val="28"/>
          <w:u w:val="single"/>
          <w:lang w:eastAsia="en-US"/>
        </w:rPr>
        <w:t>TORCHE DE POLICE</w:t>
      </w:r>
      <w:r>
        <w:rPr>
          <w:rFonts w:ascii="Arial Narrow" w:eastAsiaTheme="minorHAnsi" w:hAnsi="Arial Narrow" w:cs="Times New Roman"/>
          <w:b/>
          <w:bCs/>
          <w:sz w:val="28"/>
          <w:szCs w:val="28"/>
          <w:u w:val="single"/>
          <w:lang w:eastAsia="en-US"/>
        </w:rPr>
        <w:t>/</w:t>
      </w:r>
    </w:p>
    <w:p w14:paraId="5BB4D218" w14:textId="4BC1D2FE" w:rsidR="000D7A6D" w:rsidRDefault="000D7A6D" w:rsidP="000D7A6D">
      <w:pPr>
        <w:pStyle w:val="Paragraphedeliste"/>
        <w:numPr>
          <w:ilvl w:val="0"/>
          <w:numId w:val="2"/>
        </w:numPr>
        <w:rPr>
          <w:rFonts w:ascii="Arial Narrow" w:eastAsiaTheme="minorHAnsi" w:hAnsi="Arial Narrow"/>
          <w:sz w:val="28"/>
          <w:szCs w:val="28"/>
          <w:lang w:eastAsia="en-US"/>
        </w:rPr>
      </w:pPr>
      <w:r w:rsidRPr="000D7A6D">
        <w:rPr>
          <w:rFonts w:ascii="Arial Narrow" w:eastAsiaTheme="minorHAnsi" w:hAnsi="Arial Narrow"/>
          <w:sz w:val="28"/>
          <w:szCs w:val="28"/>
          <w:lang w:eastAsia="en-US"/>
        </w:rPr>
        <w:t>Caractéristiques :</w:t>
      </w:r>
    </w:p>
    <w:p w14:paraId="6568EC0B" w14:textId="59BFE7DE" w:rsidR="000B24D5" w:rsidRPr="000B24D5" w:rsidRDefault="000D7A6D" w:rsidP="000B24D5">
      <w:pPr>
        <w:spacing w:after="0"/>
        <w:rPr>
          <w:rFonts w:ascii="Arial Narrow" w:eastAsiaTheme="minorHAnsi" w:hAnsi="Arial Narrow"/>
          <w:b/>
          <w:bCs/>
          <w:sz w:val="28"/>
          <w:szCs w:val="28"/>
          <w:lang w:eastAsia="en-US"/>
        </w:rPr>
      </w:pPr>
      <w:r w:rsidRPr="000B24D5">
        <w:rPr>
          <w:rFonts w:ascii="Arial Narrow" w:eastAsiaTheme="minorHAnsi" w:hAnsi="Arial Narrow"/>
          <w:b/>
          <w:bCs/>
          <w:sz w:val="28"/>
          <w:szCs w:val="28"/>
          <w:lang w:eastAsia="en-US"/>
        </w:rPr>
        <w:t>-</w:t>
      </w:r>
      <w:r w:rsidR="00D82F0C">
        <w:rPr>
          <w:rFonts w:ascii="Arial Narrow" w:eastAsiaTheme="minorHAnsi" w:hAnsi="Arial Narrow"/>
          <w:b/>
          <w:bCs/>
          <w:sz w:val="28"/>
          <w:szCs w:val="28"/>
          <w:lang w:eastAsia="en-US"/>
        </w:rPr>
        <w:t xml:space="preserve"> </w:t>
      </w:r>
      <w:r w:rsidR="000B24D5" w:rsidRPr="000B24D5">
        <w:rPr>
          <w:rFonts w:ascii="Arial Narrow" w:eastAsiaTheme="minorHAnsi" w:hAnsi="Arial Narrow"/>
          <w:b/>
          <w:bCs/>
          <w:sz w:val="28"/>
          <w:szCs w:val="28"/>
          <w:lang w:eastAsia="en-US"/>
        </w:rPr>
        <w:t>torche de poche</w:t>
      </w:r>
      <w:r w:rsidR="000B24D5">
        <w:rPr>
          <w:rFonts w:ascii="Arial Narrow" w:eastAsiaTheme="minorHAnsi" w:hAnsi="Arial Narrow"/>
          <w:b/>
          <w:bCs/>
          <w:sz w:val="28"/>
          <w:szCs w:val="28"/>
          <w:lang w:eastAsia="en-US"/>
        </w:rPr>
        <w:t> </w:t>
      </w:r>
      <w:r w:rsidR="00741BFC">
        <w:rPr>
          <w:rFonts w:ascii="Arial Narrow" w:eastAsiaTheme="minorHAnsi" w:hAnsi="Arial Narrow"/>
          <w:b/>
          <w:bCs/>
          <w:sz w:val="28"/>
          <w:szCs w:val="28"/>
          <w:lang w:eastAsia="en-US"/>
        </w:rPr>
        <w:t>ultra puissante ;</w:t>
      </w:r>
    </w:p>
    <w:p w14:paraId="3CD5D2AE" w14:textId="32FB8B25" w:rsidR="000B24D5" w:rsidRDefault="000B24D5" w:rsidP="000B24D5">
      <w:pPr>
        <w:spacing w:after="0"/>
        <w:rPr>
          <w:rFonts w:ascii="Arial Narrow" w:eastAsiaTheme="minorHAnsi" w:hAnsi="Arial Narrow"/>
          <w:b/>
          <w:bCs/>
          <w:sz w:val="28"/>
          <w:szCs w:val="28"/>
          <w:lang w:eastAsia="en-US"/>
        </w:rPr>
      </w:pPr>
      <w:r w:rsidRPr="000B24D5">
        <w:rPr>
          <w:rFonts w:ascii="Arial Narrow" w:eastAsiaTheme="minorHAnsi" w:hAnsi="Arial Narrow"/>
          <w:b/>
          <w:bCs/>
          <w:sz w:val="28"/>
          <w:szCs w:val="28"/>
          <w:lang w:eastAsia="en-US"/>
        </w:rPr>
        <w:t>- Chargeable</w:t>
      </w:r>
      <w:r>
        <w:rPr>
          <w:rFonts w:ascii="Arial Narrow" w:eastAsiaTheme="minorHAnsi" w:hAnsi="Arial Narrow"/>
          <w:b/>
          <w:bCs/>
          <w:sz w:val="28"/>
          <w:szCs w:val="28"/>
          <w:lang w:eastAsia="en-US"/>
        </w:rPr>
        <w:t> ;</w:t>
      </w:r>
    </w:p>
    <w:p w14:paraId="7715EA92" w14:textId="4147F8E1" w:rsidR="00CD03CB" w:rsidRDefault="00CD03CB" w:rsidP="000B24D5">
      <w:pPr>
        <w:spacing w:after="0"/>
        <w:rPr>
          <w:rFonts w:ascii="Arial Narrow" w:eastAsiaTheme="minorHAnsi" w:hAnsi="Arial Narrow"/>
          <w:b/>
          <w:bCs/>
          <w:sz w:val="28"/>
          <w:szCs w:val="28"/>
          <w:lang w:eastAsia="en-US"/>
        </w:rPr>
      </w:pPr>
      <w:r>
        <w:rPr>
          <w:rFonts w:ascii="Arial Narrow" w:eastAsiaTheme="minorHAnsi" w:hAnsi="Arial Narrow"/>
          <w:b/>
          <w:bCs/>
          <w:sz w:val="28"/>
          <w:szCs w:val="28"/>
          <w:lang w:eastAsia="en-US"/>
        </w:rPr>
        <w:t xml:space="preserve">Nombre : </w:t>
      </w:r>
      <w:r w:rsidR="00724817">
        <w:rPr>
          <w:rFonts w:ascii="Arial Narrow" w:eastAsiaTheme="minorHAnsi" w:hAnsi="Arial Narrow"/>
          <w:b/>
          <w:bCs/>
          <w:sz w:val="28"/>
          <w:szCs w:val="28"/>
          <w:lang w:eastAsia="en-US"/>
        </w:rPr>
        <w:t>1</w:t>
      </w:r>
      <w:r>
        <w:rPr>
          <w:rFonts w:ascii="Arial Narrow" w:eastAsiaTheme="minorHAnsi" w:hAnsi="Arial Narrow"/>
          <w:b/>
          <w:bCs/>
          <w:sz w:val="28"/>
          <w:szCs w:val="28"/>
          <w:lang w:eastAsia="en-US"/>
        </w:rPr>
        <w:t>00 unités</w:t>
      </w:r>
    </w:p>
    <w:p w14:paraId="147EA158" w14:textId="77777777" w:rsidR="0088613A" w:rsidRDefault="0088613A" w:rsidP="000B24D5">
      <w:pPr>
        <w:spacing w:after="0"/>
        <w:rPr>
          <w:rFonts w:ascii="Arial Narrow" w:eastAsiaTheme="minorHAnsi" w:hAnsi="Arial Narrow"/>
          <w:b/>
          <w:bCs/>
          <w:sz w:val="28"/>
          <w:szCs w:val="28"/>
          <w:lang w:eastAsia="en-US"/>
        </w:rPr>
      </w:pPr>
    </w:p>
    <w:p w14:paraId="750A2E8D" w14:textId="16024A80" w:rsidR="0088613A" w:rsidRDefault="0088613A" w:rsidP="000B24D5">
      <w:pPr>
        <w:spacing w:after="0"/>
        <w:rPr>
          <w:rFonts w:ascii="Arial Narrow" w:eastAsiaTheme="minorHAnsi" w:hAnsi="Arial Narrow"/>
          <w:b/>
          <w:bCs/>
          <w:sz w:val="28"/>
          <w:szCs w:val="28"/>
          <w:u w:val="single"/>
          <w:lang w:eastAsia="en-US"/>
        </w:rPr>
      </w:pPr>
      <w:r w:rsidRPr="0088613A">
        <w:rPr>
          <w:rFonts w:ascii="Arial Narrow" w:eastAsiaTheme="minorHAnsi" w:hAnsi="Arial Narrow"/>
          <w:b/>
          <w:bCs/>
          <w:sz w:val="28"/>
          <w:szCs w:val="28"/>
          <w:u w:val="single"/>
          <w:lang w:eastAsia="en-US"/>
        </w:rPr>
        <w:t>BATON LUMINEUX</w:t>
      </w:r>
    </w:p>
    <w:p w14:paraId="7E21EB5A" w14:textId="4EF841E5" w:rsidR="0088613A" w:rsidRDefault="00D82F0C" w:rsidP="00D82F0C">
      <w:pPr>
        <w:pStyle w:val="Paragraphedeliste"/>
        <w:numPr>
          <w:ilvl w:val="0"/>
          <w:numId w:val="3"/>
        </w:numPr>
        <w:rPr>
          <w:rFonts w:ascii="Arial Narrow" w:eastAsiaTheme="minorHAnsi" w:hAnsi="Arial Narrow"/>
          <w:b/>
          <w:bCs/>
          <w:sz w:val="28"/>
          <w:szCs w:val="28"/>
          <w:lang w:eastAsia="en-US"/>
        </w:rPr>
      </w:pPr>
      <w:r>
        <w:rPr>
          <w:rFonts w:ascii="Arial Narrow" w:eastAsiaTheme="minorHAnsi" w:hAnsi="Arial Narrow"/>
          <w:b/>
          <w:bCs/>
          <w:sz w:val="28"/>
          <w:szCs w:val="28"/>
          <w:lang w:eastAsia="en-US"/>
        </w:rPr>
        <w:t>Rouge fixe, rouge clignotant;</w:t>
      </w:r>
    </w:p>
    <w:p w14:paraId="6622DB9B" w14:textId="465D6B57" w:rsidR="00D82F0C" w:rsidRDefault="00D82F0C" w:rsidP="00D82F0C">
      <w:pPr>
        <w:pStyle w:val="Paragraphedeliste"/>
        <w:numPr>
          <w:ilvl w:val="0"/>
          <w:numId w:val="3"/>
        </w:numPr>
        <w:rPr>
          <w:rFonts w:ascii="Arial Narrow" w:eastAsiaTheme="minorHAnsi" w:hAnsi="Arial Narrow"/>
          <w:b/>
          <w:bCs/>
          <w:sz w:val="28"/>
          <w:szCs w:val="28"/>
          <w:lang w:eastAsia="en-US"/>
        </w:rPr>
      </w:pPr>
      <w:r>
        <w:rPr>
          <w:rFonts w:ascii="Arial Narrow" w:eastAsiaTheme="minorHAnsi" w:hAnsi="Arial Narrow"/>
          <w:b/>
          <w:bCs/>
          <w:sz w:val="28"/>
          <w:szCs w:val="28"/>
          <w:lang w:eastAsia="en-US"/>
        </w:rPr>
        <w:t>Efficace de jour comme de nuit;</w:t>
      </w:r>
    </w:p>
    <w:p w14:paraId="08EBD10F" w14:textId="3532CEF6" w:rsidR="00D82F0C" w:rsidRDefault="00CD03CB" w:rsidP="00CD3DB2">
      <w:pPr>
        <w:pStyle w:val="Paragraphedeliste"/>
        <w:numPr>
          <w:ilvl w:val="0"/>
          <w:numId w:val="3"/>
        </w:numPr>
        <w:rPr>
          <w:rFonts w:ascii="Arial Narrow" w:eastAsiaTheme="minorHAnsi" w:hAnsi="Arial Narrow"/>
          <w:b/>
          <w:bCs/>
          <w:sz w:val="28"/>
          <w:szCs w:val="28"/>
          <w:lang w:eastAsia="en-US"/>
        </w:rPr>
      </w:pPr>
      <w:r>
        <w:rPr>
          <w:rFonts w:ascii="Arial Narrow" w:eastAsiaTheme="minorHAnsi" w:hAnsi="Arial Narrow"/>
          <w:b/>
          <w:bCs/>
          <w:sz w:val="28"/>
          <w:szCs w:val="28"/>
          <w:lang w:eastAsia="en-US"/>
        </w:rPr>
        <w:t xml:space="preserve">Nombre : </w:t>
      </w:r>
      <w:r w:rsidR="00BA4FC2">
        <w:rPr>
          <w:rFonts w:ascii="Arial Narrow" w:eastAsiaTheme="minorHAnsi" w:hAnsi="Arial Narrow"/>
          <w:b/>
          <w:bCs/>
          <w:sz w:val="28"/>
          <w:szCs w:val="28"/>
          <w:lang w:eastAsia="en-US"/>
        </w:rPr>
        <w:t>4</w:t>
      </w:r>
      <w:r>
        <w:rPr>
          <w:rFonts w:ascii="Arial Narrow" w:eastAsiaTheme="minorHAnsi" w:hAnsi="Arial Narrow"/>
          <w:b/>
          <w:bCs/>
          <w:sz w:val="28"/>
          <w:szCs w:val="28"/>
          <w:lang w:eastAsia="en-US"/>
        </w:rPr>
        <w:t>00 unités</w:t>
      </w:r>
      <w:r w:rsidR="00CD3DB2">
        <w:rPr>
          <w:rFonts w:ascii="Arial Narrow" w:eastAsiaTheme="minorHAnsi" w:hAnsi="Arial Narrow"/>
          <w:b/>
          <w:bCs/>
          <w:sz w:val="28"/>
          <w:szCs w:val="28"/>
          <w:lang w:eastAsia="en-US"/>
        </w:rPr>
        <w:t>.</w:t>
      </w:r>
    </w:p>
    <w:p w14:paraId="63AF2E28" w14:textId="77777777" w:rsidR="00CD3DB2" w:rsidRPr="00D82F0C" w:rsidRDefault="00CD3DB2" w:rsidP="00CD3DB2">
      <w:pPr>
        <w:pStyle w:val="Paragraphedeliste"/>
        <w:ind w:left="360"/>
        <w:rPr>
          <w:rFonts w:ascii="Arial Narrow" w:eastAsiaTheme="minorHAnsi" w:hAnsi="Arial Narrow"/>
          <w:b/>
          <w:bCs/>
          <w:sz w:val="28"/>
          <w:szCs w:val="28"/>
          <w:lang w:eastAsia="en-US"/>
        </w:rPr>
      </w:pPr>
    </w:p>
    <w:p w14:paraId="1CD26046" w14:textId="77777777" w:rsidR="00A13A8C" w:rsidRDefault="00A13A8C" w:rsidP="000B24D5">
      <w:pPr>
        <w:spacing w:after="0"/>
        <w:rPr>
          <w:rFonts w:ascii="Arial Narrow" w:eastAsiaTheme="minorHAnsi" w:hAnsi="Arial Narrow"/>
          <w:b/>
          <w:bCs/>
          <w:sz w:val="28"/>
          <w:szCs w:val="28"/>
          <w:lang w:eastAsia="en-US"/>
        </w:rPr>
      </w:pPr>
    </w:p>
    <w:p w14:paraId="728D868E" w14:textId="77777777" w:rsidR="000B24D5" w:rsidRPr="000B24D5" w:rsidRDefault="000B24D5" w:rsidP="000B24D5">
      <w:pPr>
        <w:spacing w:after="0"/>
        <w:rPr>
          <w:rFonts w:ascii="Arial Narrow" w:eastAsiaTheme="minorHAnsi" w:hAnsi="Arial Narrow"/>
          <w:b/>
          <w:bCs/>
          <w:sz w:val="28"/>
          <w:szCs w:val="28"/>
          <w:lang w:eastAsia="en-US"/>
        </w:rPr>
      </w:pPr>
    </w:p>
    <w:p w14:paraId="06B4E484" w14:textId="77777777" w:rsidR="00D50A9E" w:rsidRDefault="00D50A9E" w:rsidP="00394CB7">
      <w:pPr>
        <w:spacing w:after="0" w:line="240" w:lineRule="auto"/>
        <w:ind w:left="4956" w:firstLine="709"/>
        <w:jc w:val="both"/>
      </w:pPr>
    </w:p>
    <w:sectPr w:rsidR="00D50A9E" w:rsidSect="00D53D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762C6"/>
    <w:multiLevelType w:val="hybridMultilevel"/>
    <w:tmpl w:val="E230CD96"/>
    <w:lvl w:ilvl="0" w:tplc="05D641DC">
      <w:start w:val="7"/>
      <w:numFmt w:val="bullet"/>
      <w:lvlText w:val=""/>
      <w:lvlJc w:val="left"/>
      <w:pPr>
        <w:ind w:left="3762" w:hanging="360"/>
      </w:pPr>
      <w:rPr>
        <w:rFonts w:ascii="Symbol" w:eastAsiaTheme="minorHAnsi" w:hAnsi="Symbol" w:cs="Times New Roman" w:hint="default"/>
        <w:b w:val="0"/>
        <w:sz w:val="24"/>
      </w:rPr>
    </w:lvl>
    <w:lvl w:ilvl="1" w:tplc="040C0003" w:tentative="1">
      <w:start w:val="1"/>
      <w:numFmt w:val="bullet"/>
      <w:lvlText w:val="o"/>
      <w:lvlJc w:val="left"/>
      <w:pPr>
        <w:ind w:left="4482" w:hanging="360"/>
      </w:pPr>
      <w:rPr>
        <w:rFonts w:ascii="Courier New" w:hAnsi="Courier New" w:cs="Courier New" w:hint="default"/>
      </w:rPr>
    </w:lvl>
    <w:lvl w:ilvl="2" w:tplc="040C0005" w:tentative="1">
      <w:start w:val="1"/>
      <w:numFmt w:val="bullet"/>
      <w:lvlText w:val=""/>
      <w:lvlJc w:val="left"/>
      <w:pPr>
        <w:ind w:left="5202" w:hanging="360"/>
      </w:pPr>
      <w:rPr>
        <w:rFonts w:ascii="Wingdings" w:hAnsi="Wingdings" w:hint="default"/>
      </w:rPr>
    </w:lvl>
    <w:lvl w:ilvl="3" w:tplc="040C0001" w:tentative="1">
      <w:start w:val="1"/>
      <w:numFmt w:val="bullet"/>
      <w:lvlText w:val=""/>
      <w:lvlJc w:val="left"/>
      <w:pPr>
        <w:ind w:left="5922" w:hanging="360"/>
      </w:pPr>
      <w:rPr>
        <w:rFonts w:ascii="Symbol" w:hAnsi="Symbol" w:hint="default"/>
      </w:rPr>
    </w:lvl>
    <w:lvl w:ilvl="4" w:tplc="040C0003" w:tentative="1">
      <w:start w:val="1"/>
      <w:numFmt w:val="bullet"/>
      <w:lvlText w:val="o"/>
      <w:lvlJc w:val="left"/>
      <w:pPr>
        <w:ind w:left="6642" w:hanging="360"/>
      </w:pPr>
      <w:rPr>
        <w:rFonts w:ascii="Courier New" w:hAnsi="Courier New" w:cs="Courier New" w:hint="default"/>
      </w:rPr>
    </w:lvl>
    <w:lvl w:ilvl="5" w:tplc="040C0005" w:tentative="1">
      <w:start w:val="1"/>
      <w:numFmt w:val="bullet"/>
      <w:lvlText w:val=""/>
      <w:lvlJc w:val="left"/>
      <w:pPr>
        <w:ind w:left="7362" w:hanging="360"/>
      </w:pPr>
      <w:rPr>
        <w:rFonts w:ascii="Wingdings" w:hAnsi="Wingdings" w:hint="default"/>
      </w:rPr>
    </w:lvl>
    <w:lvl w:ilvl="6" w:tplc="040C0001" w:tentative="1">
      <w:start w:val="1"/>
      <w:numFmt w:val="bullet"/>
      <w:lvlText w:val=""/>
      <w:lvlJc w:val="left"/>
      <w:pPr>
        <w:ind w:left="8082" w:hanging="360"/>
      </w:pPr>
      <w:rPr>
        <w:rFonts w:ascii="Symbol" w:hAnsi="Symbol" w:hint="default"/>
      </w:rPr>
    </w:lvl>
    <w:lvl w:ilvl="7" w:tplc="040C0003" w:tentative="1">
      <w:start w:val="1"/>
      <w:numFmt w:val="bullet"/>
      <w:lvlText w:val="o"/>
      <w:lvlJc w:val="left"/>
      <w:pPr>
        <w:ind w:left="8802" w:hanging="360"/>
      </w:pPr>
      <w:rPr>
        <w:rFonts w:ascii="Courier New" w:hAnsi="Courier New" w:cs="Courier New" w:hint="default"/>
      </w:rPr>
    </w:lvl>
    <w:lvl w:ilvl="8" w:tplc="040C0005" w:tentative="1">
      <w:start w:val="1"/>
      <w:numFmt w:val="bullet"/>
      <w:lvlText w:val=""/>
      <w:lvlJc w:val="left"/>
      <w:pPr>
        <w:ind w:left="9522" w:hanging="360"/>
      </w:pPr>
      <w:rPr>
        <w:rFonts w:ascii="Wingdings" w:hAnsi="Wingdings" w:hint="default"/>
      </w:rPr>
    </w:lvl>
  </w:abstractNum>
  <w:abstractNum w:abstractNumId="1" w15:restartNumberingAfterBreak="0">
    <w:nsid w:val="42365730"/>
    <w:multiLevelType w:val="hybridMultilevel"/>
    <w:tmpl w:val="7302A004"/>
    <w:lvl w:ilvl="0" w:tplc="BA9C9160">
      <w:start w:val="7"/>
      <w:numFmt w:val="bullet"/>
      <w:lvlText w:val="-"/>
      <w:lvlJc w:val="left"/>
      <w:pPr>
        <w:ind w:left="360" w:hanging="360"/>
      </w:pPr>
      <w:rPr>
        <w:rFonts w:ascii="Arial Narrow" w:eastAsiaTheme="minorHAnsi" w:hAnsi="Arial Narrow"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49341EE1"/>
    <w:multiLevelType w:val="hybridMultilevel"/>
    <w:tmpl w:val="168A277E"/>
    <w:lvl w:ilvl="0" w:tplc="390E3C56">
      <w:start w:val="1"/>
      <w:numFmt w:val="decimal"/>
      <w:lvlText w:val="%1."/>
      <w:lvlJc w:val="left"/>
      <w:pPr>
        <w:ind w:left="840" w:hanging="360"/>
      </w:pPr>
      <w:rPr>
        <w:rFonts w:hint="default"/>
        <w:b/>
        <w:u w:val="single"/>
      </w:rPr>
    </w:lvl>
    <w:lvl w:ilvl="1" w:tplc="040C0019" w:tentative="1">
      <w:start w:val="1"/>
      <w:numFmt w:val="lowerLetter"/>
      <w:lvlText w:val="%2."/>
      <w:lvlJc w:val="left"/>
      <w:pPr>
        <w:ind w:left="1560" w:hanging="360"/>
      </w:pPr>
    </w:lvl>
    <w:lvl w:ilvl="2" w:tplc="040C001B" w:tentative="1">
      <w:start w:val="1"/>
      <w:numFmt w:val="lowerRoman"/>
      <w:lvlText w:val="%3."/>
      <w:lvlJc w:val="right"/>
      <w:pPr>
        <w:ind w:left="2280" w:hanging="180"/>
      </w:pPr>
    </w:lvl>
    <w:lvl w:ilvl="3" w:tplc="040C000F" w:tentative="1">
      <w:start w:val="1"/>
      <w:numFmt w:val="decimal"/>
      <w:lvlText w:val="%4."/>
      <w:lvlJc w:val="left"/>
      <w:pPr>
        <w:ind w:left="3000" w:hanging="360"/>
      </w:pPr>
    </w:lvl>
    <w:lvl w:ilvl="4" w:tplc="040C0019" w:tentative="1">
      <w:start w:val="1"/>
      <w:numFmt w:val="lowerLetter"/>
      <w:lvlText w:val="%5."/>
      <w:lvlJc w:val="left"/>
      <w:pPr>
        <w:ind w:left="3720" w:hanging="360"/>
      </w:pPr>
    </w:lvl>
    <w:lvl w:ilvl="5" w:tplc="040C001B" w:tentative="1">
      <w:start w:val="1"/>
      <w:numFmt w:val="lowerRoman"/>
      <w:lvlText w:val="%6."/>
      <w:lvlJc w:val="right"/>
      <w:pPr>
        <w:ind w:left="4440" w:hanging="180"/>
      </w:pPr>
    </w:lvl>
    <w:lvl w:ilvl="6" w:tplc="040C000F" w:tentative="1">
      <w:start w:val="1"/>
      <w:numFmt w:val="decimal"/>
      <w:lvlText w:val="%7."/>
      <w:lvlJc w:val="left"/>
      <w:pPr>
        <w:ind w:left="5160" w:hanging="360"/>
      </w:pPr>
    </w:lvl>
    <w:lvl w:ilvl="7" w:tplc="040C0019" w:tentative="1">
      <w:start w:val="1"/>
      <w:numFmt w:val="lowerLetter"/>
      <w:lvlText w:val="%8."/>
      <w:lvlJc w:val="left"/>
      <w:pPr>
        <w:ind w:left="5880" w:hanging="360"/>
      </w:pPr>
    </w:lvl>
    <w:lvl w:ilvl="8" w:tplc="040C001B" w:tentative="1">
      <w:start w:val="1"/>
      <w:numFmt w:val="lowerRoman"/>
      <w:lvlText w:val="%9."/>
      <w:lvlJc w:val="right"/>
      <w:pPr>
        <w:ind w:left="660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B22"/>
    <w:rsid w:val="00020F75"/>
    <w:rsid w:val="00040044"/>
    <w:rsid w:val="000441A8"/>
    <w:rsid w:val="00071E99"/>
    <w:rsid w:val="000B24D5"/>
    <w:rsid w:val="000C05DC"/>
    <w:rsid w:val="000C119E"/>
    <w:rsid w:val="000D2015"/>
    <w:rsid w:val="000D3103"/>
    <w:rsid w:val="000D7A6D"/>
    <w:rsid w:val="000E17D3"/>
    <w:rsid w:val="00101475"/>
    <w:rsid w:val="001215D4"/>
    <w:rsid w:val="00150C73"/>
    <w:rsid w:val="00172229"/>
    <w:rsid w:val="001C6CDC"/>
    <w:rsid w:val="0020465B"/>
    <w:rsid w:val="00207B77"/>
    <w:rsid w:val="00246E2D"/>
    <w:rsid w:val="00247019"/>
    <w:rsid w:val="002666EB"/>
    <w:rsid w:val="002A31F5"/>
    <w:rsid w:val="002C1261"/>
    <w:rsid w:val="003218AB"/>
    <w:rsid w:val="003432D8"/>
    <w:rsid w:val="00366F3A"/>
    <w:rsid w:val="00380BE4"/>
    <w:rsid w:val="00394CB7"/>
    <w:rsid w:val="003A18D4"/>
    <w:rsid w:val="003C3E2F"/>
    <w:rsid w:val="00432CD2"/>
    <w:rsid w:val="00440159"/>
    <w:rsid w:val="00444C23"/>
    <w:rsid w:val="00455580"/>
    <w:rsid w:val="00463F1E"/>
    <w:rsid w:val="00477B5B"/>
    <w:rsid w:val="0049648D"/>
    <w:rsid w:val="00497907"/>
    <w:rsid w:val="004A79B0"/>
    <w:rsid w:val="004B49AE"/>
    <w:rsid w:val="004B5647"/>
    <w:rsid w:val="004C4032"/>
    <w:rsid w:val="004E1285"/>
    <w:rsid w:val="004F6C36"/>
    <w:rsid w:val="0051463E"/>
    <w:rsid w:val="00520EAC"/>
    <w:rsid w:val="00571A57"/>
    <w:rsid w:val="005757FD"/>
    <w:rsid w:val="005E0197"/>
    <w:rsid w:val="005E138E"/>
    <w:rsid w:val="005E5A39"/>
    <w:rsid w:val="00627929"/>
    <w:rsid w:val="00627A8F"/>
    <w:rsid w:val="006410D9"/>
    <w:rsid w:val="006475EB"/>
    <w:rsid w:val="006919B0"/>
    <w:rsid w:val="006D60DE"/>
    <w:rsid w:val="006D71FD"/>
    <w:rsid w:val="00714F53"/>
    <w:rsid w:val="00724817"/>
    <w:rsid w:val="00741BFC"/>
    <w:rsid w:val="00743864"/>
    <w:rsid w:val="00743F0B"/>
    <w:rsid w:val="007E09C5"/>
    <w:rsid w:val="007F07EB"/>
    <w:rsid w:val="007F14B0"/>
    <w:rsid w:val="0083201D"/>
    <w:rsid w:val="008605EF"/>
    <w:rsid w:val="00873D14"/>
    <w:rsid w:val="00884CBB"/>
    <w:rsid w:val="0088613A"/>
    <w:rsid w:val="008B7B76"/>
    <w:rsid w:val="008C0AA5"/>
    <w:rsid w:val="0090581E"/>
    <w:rsid w:val="00913510"/>
    <w:rsid w:val="0092704A"/>
    <w:rsid w:val="0096617B"/>
    <w:rsid w:val="00966FED"/>
    <w:rsid w:val="009733CA"/>
    <w:rsid w:val="00982745"/>
    <w:rsid w:val="0099035A"/>
    <w:rsid w:val="0099592C"/>
    <w:rsid w:val="009B0F4D"/>
    <w:rsid w:val="009B6435"/>
    <w:rsid w:val="009E4E7F"/>
    <w:rsid w:val="00A13A8C"/>
    <w:rsid w:val="00A14CEA"/>
    <w:rsid w:val="00A21679"/>
    <w:rsid w:val="00A3227A"/>
    <w:rsid w:val="00AC2643"/>
    <w:rsid w:val="00B41AE9"/>
    <w:rsid w:val="00B55251"/>
    <w:rsid w:val="00B7256E"/>
    <w:rsid w:val="00B940B9"/>
    <w:rsid w:val="00BA4FC2"/>
    <w:rsid w:val="00C22F53"/>
    <w:rsid w:val="00C270F0"/>
    <w:rsid w:val="00C478E4"/>
    <w:rsid w:val="00C63EB6"/>
    <w:rsid w:val="00C7109F"/>
    <w:rsid w:val="00C84150"/>
    <w:rsid w:val="00CA458A"/>
    <w:rsid w:val="00CC540E"/>
    <w:rsid w:val="00CD03CB"/>
    <w:rsid w:val="00CD3CA8"/>
    <w:rsid w:val="00CD3DB2"/>
    <w:rsid w:val="00CD4A36"/>
    <w:rsid w:val="00CE66F3"/>
    <w:rsid w:val="00D50A9E"/>
    <w:rsid w:val="00D53D52"/>
    <w:rsid w:val="00D82F0C"/>
    <w:rsid w:val="00D87A48"/>
    <w:rsid w:val="00DB3A1D"/>
    <w:rsid w:val="00DC5D12"/>
    <w:rsid w:val="00E21B22"/>
    <w:rsid w:val="00E712D4"/>
    <w:rsid w:val="00E8246B"/>
    <w:rsid w:val="00EB054C"/>
    <w:rsid w:val="00EB2613"/>
    <w:rsid w:val="00EE401D"/>
    <w:rsid w:val="00EF245B"/>
    <w:rsid w:val="00F1380C"/>
    <w:rsid w:val="00F141AC"/>
    <w:rsid w:val="00F37F3A"/>
    <w:rsid w:val="00F4787C"/>
    <w:rsid w:val="00FA18FE"/>
    <w:rsid w:val="00FC6E4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81458"/>
  <w15:docId w15:val="{F0A65B89-C2AB-4458-8ABB-CAA629A4F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1B22"/>
    <w:pPr>
      <w:spacing w:after="200" w:line="276" w:lineRule="auto"/>
    </w:pPr>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21B22"/>
    <w:pPr>
      <w:spacing w:after="0" w:line="240" w:lineRule="auto"/>
      <w:ind w:left="708"/>
    </w:pPr>
    <w:rPr>
      <w:rFonts w:ascii="Times New Roman" w:eastAsia="Times New Roman" w:hAnsi="Times New Roman" w:cs="Times New Roman"/>
      <w:sz w:val="24"/>
      <w:szCs w:val="24"/>
      <w:lang w:val="fr-CA"/>
    </w:rPr>
  </w:style>
  <w:style w:type="character" w:styleId="Lienhypertexte">
    <w:name w:val="Hyperlink"/>
    <w:basedOn w:val="Policepardfaut"/>
    <w:uiPriority w:val="99"/>
    <w:unhideWhenUsed/>
    <w:rsid w:val="00E21B22"/>
    <w:rPr>
      <w:color w:val="0563C1" w:themeColor="hyperlink"/>
      <w:u w:val="single"/>
    </w:rPr>
  </w:style>
  <w:style w:type="paragraph" w:styleId="Textedebulles">
    <w:name w:val="Balloon Text"/>
    <w:basedOn w:val="Normal"/>
    <w:link w:val="TextedebullesCar"/>
    <w:uiPriority w:val="99"/>
    <w:semiHidden/>
    <w:unhideWhenUsed/>
    <w:rsid w:val="00DC5D1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C5D12"/>
    <w:rPr>
      <w:rFonts w:ascii="Segoe UI" w:eastAsiaTheme="minorEastAsia"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27751-FD18-4FB2-BE71-74C82E327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449</Words>
  <Characters>2471</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Faïçal Yalcouyé</dc:creator>
  <cp:keywords/>
  <dc:description/>
  <cp:lastModifiedBy>User</cp:lastModifiedBy>
  <cp:revision>8</cp:revision>
  <cp:lastPrinted>2026-08-05T15:10:00Z</cp:lastPrinted>
  <dcterms:created xsi:type="dcterms:W3CDTF">2026-07-28T13:38:00Z</dcterms:created>
  <dcterms:modified xsi:type="dcterms:W3CDTF">2026-08-05T16:23:00Z</dcterms:modified>
</cp:coreProperties>
</file>