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2CF77" w14:textId="77777777" w:rsidR="00FE0D48" w:rsidRDefault="00FE0D48" w:rsidP="00FE0D48">
      <w:pPr>
        <w:keepNext/>
        <w:spacing w:after="0" w:line="240" w:lineRule="auto"/>
        <w:outlineLvl w:val="1"/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</w:pPr>
    </w:p>
    <w:p w14:paraId="500E0CEE" w14:textId="559DB32C" w:rsidR="00FE0D48" w:rsidRPr="00347E09" w:rsidRDefault="00FE0D48" w:rsidP="00FE0D48">
      <w:pPr>
        <w:spacing w:after="0" w:line="293" w:lineRule="exact"/>
        <w:ind w:left="2832" w:right="76"/>
        <w:jc w:val="center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06D135CE" wp14:editId="2309C0F5">
            <wp:simplePos x="0" y="0"/>
            <wp:positionH relativeFrom="page">
              <wp:posOffset>249382</wp:posOffset>
            </wp:positionH>
            <wp:positionV relativeFrom="paragraph">
              <wp:posOffset>30480</wp:posOffset>
            </wp:positionV>
            <wp:extent cx="1184563" cy="9558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732" cy="989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E09">
        <w:rPr>
          <w:b/>
          <w:szCs w:val="20"/>
          <w:lang w:val="fr-FR"/>
        </w:rPr>
        <w:t xml:space="preserve">                                                         </w:t>
      </w:r>
      <w:r w:rsidR="00331B6F">
        <w:rPr>
          <w:b/>
          <w:szCs w:val="20"/>
          <w:lang w:val="fr-FR"/>
        </w:rPr>
        <w:t xml:space="preserve">     </w:t>
      </w:r>
      <w:r w:rsidRPr="00347E09">
        <w:rPr>
          <w:b/>
          <w:szCs w:val="20"/>
          <w:lang w:val="fr-FR"/>
        </w:rPr>
        <w:t xml:space="preserve">    REPUBLIQUE DU MALI</w:t>
      </w:r>
    </w:p>
    <w:p w14:paraId="4612D450" w14:textId="77777777" w:rsidR="00FE0D48" w:rsidRPr="00347E09" w:rsidRDefault="00FE0D48" w:rsidP="00FE0D48">
      <w:pPr>
        <w:spacing w:after="0" w:line="293" w:lineRule="exact"/>
        <w:ind w:left="2832" w:right="76"/>
        <w:jc w:val="right"/>
        <w:rPr>
          <w:b/>
          <w:szCs w:val="20"/>
          <w:lang w:val="fr-FR"/>
        </w:rPr>
      </w:pPr>
      <w:r w:rsidRPr="006F63DD">
        <w:rPr>
          <w:noProof/>
          <w:sz w:val="20"/>
          <w:szCs w:val="20"/>
        </w:rPr>
        <w:drawing>
          <wp:anchor distT="0" distB="0" distL="0" distR="0" simplePos="0" relativeHeight="251660288" behindDoc="0" locked="0" layoutInCell="1" allowOverlap="1" wp14:anchorId="483C356B" wp14:editId="48DA2F79">
            <wp:simplePos x="0" y="0"/>
            <wp:positionH relativeFrom="page">
              <wp:posOffset>5165725</wp:posOffset>
            </wp:positionH>
            <wp:positionV relativeFrom="paragraph">
              <wp:posOffset>245745</wp:posOffset>
            </wp:positionV>
            <wp:extent cx="1096010" cy="17145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7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E09">
        <w:rPr>
          <w:b/>
          <w:szCs w:val="20"/>
          <w:lang w:val="fr-FR"/>
        </w:rPr>
        <w:t>Un Peuple - Un But - Une Foi</w:t>
      </w:r>
    </w:p>
    <w:p w14:paraId="29023826" w14:textId="22082DEF" w:rsidR="009D2F4F" w:rsidRDefault="00FE0D48" w:rsidP="00147D5B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  <w:r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nstitut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ational de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révoyance </w:t>
      </w:r>
      <w:r w:rsidRPr="00973477">
        <w:rPr>
          <w:bCs w:val="0"/>
          <w:color w:val="0070C0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973477">
        <w:rPr>
          <w:bCs w:val="0"/>
          <w:color w:val="000000" w:themeColor="text1"/>
          <w:w w:val="95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ociale </w:t>
      </w:r>
      <w:r w:rsidRPr="00973477">
        <w:rPr>
          <w:bCs w:val="0"/>
          <w:color w:val="0070C0"/>
          <w:spacing w:val="-4"/>
          <w:sz w:val="48"/>
          <w:szCs w:val="48"/>
        </w:rPr>
        <w:t>(I.N.P.S)</w:t>
      </w:r>
    </w:p>
    <w:p w14:paraId="2ED6F115" w14:textId="77777777" w:rsidR="00AF4C7E" w:rsidRPr="00347E09" w:rsidRDefault="00AF4C7E" w:rsidP="00147D5B">
      <w:pPr>
        <w:pStyle w:val="Corpsdetexte"/>
        <w:spacing w:before="122" w:line="249" w:lineRule="auto"/>
        <w:ind w:right="456"/>
        <w:jc w:val="center"/>
        <w:rPr>
          <w:bCs w:val="0"/>
          <w:color w:val="0070C0"/>
          <w:spacing w:val="-4"/>
          <w:sz w:val="48"/>
          <w:szCs w:val="48"/>
        </w:rPr>
      </w:pPr>
    </w:p>
    <w:p w14:paraId="5F8CA4A9" w14:textId="6A0AD2D3" w:rsidR="00FE0D48" w:rsidRPr="00347E09" w:rsidRDefault="00FE0D48" w:rsidP="00FE0D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 w:eastAsia="fr-FR"/>
          <w14:ligatures w14:val="none"/>
        </w:rPr>
      </w:pPr>
      <w:r w:rsidRPr="00347E09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Avis d’appel à concurrence</w:t>
      </w:r>
      <w:r w:rsidRPr="00347E09">
        <w:rPr>
          <w:rFonts w:ascii="Arial" w:eastAsia="Times New Roman" w:hAnsi="Arial" w:cs="Arial"/>
          <w:b/>
          <w:kern w:val="0"/>
          <w:sz w:val="40"/>
          <w:szCs w:val="40"/>
          <w:u w:val="single"/>
          <w:lang w:val="fr-FR" w:eastAsia="fr-FR"/>
          <w14:ligatures w14:val="none"/>
        </w:rPr>
        <w:t xml:space="preserve"> 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relatif à </w:t>
      </w:r>
      <w:r w:rsidR="00AB600F"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l’Appel d’Offre</w:t>
      </w:r>
      <w:r w:rsidRPr="00046067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 xml:space="preserve"> ouvert N°00</w:t>
      </w:r>
      <w:r w:rsidR="001C29F5">
        <w:rPr>
          <w:rFonts w:ascii="Arial" w:eastAsia="Times New Roman" w:hAnsi="Arial" w:cs="Arial"/>
          <w:b/>
          <w:kern w:val="0"/>
          <w:sz w:val="36"/>
          <w:szCs w:val="36"/>
          <w:u w:val="single"/>
          <w:lang w:val="fr-FR" w:eastAsia="fr-FR"/>
          <w14:ligatures w14:val="none"/>
        </w:rPr>
        <w:t>7</w:t>
      </w:r>
      <w:bookmarkStart w:id="0" w:name="_GoBack"/>
      <w:bookmarkEnd w:id="0"/>
    </w:p>
    <w:p w14:paraId="3195CD86" w14:textId="77777777" w:rsidR="00FE0D48" w:rsidRPr="00E3006E" w:rsidRDefault="00FE0D48" w:rsidP="00FE0D48">
      <w:pPr>
        <w:tabs>
          <w:tab w:val="num" w:pos="900"/>
          <w:tab w:val="num" w:pos="117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</w:pPr>
      <w:r w:rsidRPr="00E3006E">
        <w:rPr>
          <w:rFonts w:ascii="Arial" w:eastAsia="Times New Roman" w:hAnsi="Arial" w:cs="Arial"/>
          <w:kern w:val="0"/>
          <w:sz w:val="28"/>
          <w:szCs w:val="28"/>
          <w:lang w:val="fr-FR" w:eastAsia="fr-FR"/>
          <w14:ligatures w14:val="none"/>
        </w:rPr>
        <w:t xml:space="preserve"> </w:t>
      </w:r>
    </w:p>
    <w:p w14:paraId="3FA7B101" w14:textId="307483ED" w:rsidR="00C4158E" w:rsidRPr="00AF4C7E" w:rsidRDefault="00FE0D48" w:rsidP="00AF4C7E">
      <w:pPr>
        <w:jc w:val="both"/>
        <w:rPr>
          <w:rFonts w:ascii="Times New Roman" w:hAnsi="Times New Roman" w:cs="Times New Roman"/>
          <w:sz w:val="28"/>
          <w:szCs w:val="28"/>
        </w:rPr>
      </w:pPr>
      <w:r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L'Institut National de Prévoyance Sociale (INPS), sur financement de son budget de l'exercice 2026, lance </w:t>
      </w:r>
      <w:r w:rsidR="00AB600F"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appel d’offres ouvert </w:t>
      </w:r>
      <w:r w:rsidRPr="0003609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relative à </w:t>
      </w:r>
      <w:r w:rsidR="00C4158E" w:rsidRPr="00AF4C7E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>l’</w:t>
      </w:r>
      <w:r w:rsidR="00C4158E" w:rsidRPr="0003609C">
        <w:rPr>
          <w:rFonts w:ascii="Times New Roman" w:eastAsia="Times New Roman" w:hAnsi="Times New Roman" w:cs="Times New Roman"/>
          <w:b/>
          <w:sz w:val="28"/>
          <w:szCs w:val="28"/>
        </w:rPr>
        <w:t xml:space="preserve">achat </w:t>
      </w:r>
      <w:r w:rsidR="00AF4C7E" w:rsidRPr="00AF4C7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de serveurs pour le transfert des données</w:t>
      </w:r>
      <w:r w:rsidR="00AF4C7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.</w:t>
      </w:r>
    </w:p>
    <w:p w14:paraId="2C7CE003" w14:textId="789EA15E" w:rsidR="00331B6F" w:rsidRDefault="00FE0D48" w:rsidP="009A78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Les candidats intéressés peuvent consulter gratuitement le dossier </w:t>
      </w:r>
      <w:r w:rsidR="00046067" w:rsidRP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d’appel d’offres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complet au secrétariat de la Direction des Affaires Générales ou le retirer à titre onéreux contre paiement d'une somme non remboursable de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cent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mille (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0.000) FCFA à la Caisse Principale de l'INPS sise à l'ex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Direction Générale au square Patrice Lumumba</w:t>
      </w:r>
      <w:r w:rsidR="00331B6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.</w:t>
      </w:r>
    </w:p>
    <w:p w14:paraId="50F2670D" w14:textId="2CCF6C5C" w:rsidR="00FE0D48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>La méthode de paiement sera en espèce ou par chèque certifié au nom de l'INPS.</w:t>
      </w:r>
    </w:p>
    <w:p w14:paraId="7E684306" w14:textId="199C6B1D" w:rsidR="00FE0D48" w:rsidRPr="00AF4C7E" w:rsidRDefault="00FE0D48" w:rsidP="00FE0D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</w:pP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br/>
        <w:t xml:space="preserve">Les offres doivent être déposées au Secrétariat Particulier du Directeur Général sis à l'ACI 2000 au 6° étage au plus tard </w:t>
      </w:r>
      <w:r w:rsidR="003202C8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le </w:t>
      </w:r>
      <w:r w:rsidR="00351FB9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AF4C7E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</w:t>
      </w:r>
      <w:r w:rsidR="003202C8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/0</w:t>
      </w:r>
      <w:r w:rsidR="00351FB9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="003202C8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à </w:t>
      </w:r>
      <w:r w:rsidR="006B58E0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30</w:t>
      </w: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mn et accompagnées d'une caution de soumission d'un montant égal au moins à </w:t>
      </w:r>
      <w:r w:rsidR="00AF4C7E"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neuf</w:t>
      </w:r>
      <w:r w:rsidR="009A7813"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millions</w:t>
      </w:r>
      <w:r w:rsidR="009A7813"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de </w:t>
      </w:r>
      <w:r w:rsidR="00D1498E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francs</w:t>
      </w:r>
      <w:r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CFA (</w:t>
      </w:r>
      <w:r w:rsidR="00AF4C7E" w:rsidRPr="00700AE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9</w:t>
      </w:r>
      <w:r w:rsidR="00C4158E" w:rsidRPr="00700AE0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 </w:t>
      </w:r>
      <w:r w:rsidR="00C4158E"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>0</w:t>
      </w:r>
      <w:r w:rsidR="009A7813" w:rsidRPr="00AF4C7E">
        <w:rPr>
          <w:rFonts w:ascii="Times New Roman" w:eastAsia="Times New Roman" w:hAnsi="Times New Roman" w:cs="Times New Roman"/>
          <w:b/>
          <w:kern w:val="0"/>
          <w:sz w:val="28"/>
          <w:szCs w:val="28"/>
          <w:lang w:val="fr-FR" w:eastAsia="fr-FR"/>
          <w14:ligatures w14:val="none"/>
        </w:rPr>
        <w:t xml:space="preserve">00 000 </w:t>
      </w:r>
      <w:r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F CFA).</w:t>
      </w:r>
    </w:p>
    <w:p w14:paraId="2AEEA1E2" w14:textId="15045D8B" w:rsidR="00331B6F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F3255C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br/>
        <w:t xml:space="preserve">La séance d'ouverture des plis aura lieu le </w:t>
      </w:r>
      <w:r w:rsidR="00351FB9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AF4C7E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3</w:t>
      </w:r>
      <w:r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/</w:t>
      </w:r>
      <w:r w:rsidR="003202C8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0</w:t>
      </w:r>
      <w:r w:rsidR="00351FB9"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>9</w:t>
      </w:r>
      <w:r w:rsidRPr="00AF4C7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/2026 à 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1</w:t>
      </w:r>
      <w:r w:rsidR="00AF4C7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heures </w:t>
      </w:r>
      <w:r w:rsidR="0004606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</w:t>
      </w:r>
      <w:r w:rsidRPr="0064749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fr-FR" w:eastAsia="fr-FR"/>
          <w14:ligatures w14:val="none"/>
        </w:rPr>
        <w:t>0 mn dans la salle du Conseil d'Administration de l'INPS à l'ACI 2000 au 5eme étage en présence des soumissionnaires ou de leurs représentants./.</w:t>
      </w: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</w:t>
      </w:r>
    </w:p>
    <w:p w14:paraId="00E02D34" w14:textId="00F5E98D" w:rsidR="00FE0D48" w:rsidRDefault="00FE0D48" w:rsidP="00FE0D4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  <w:r w:rsidRPr="00241E7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</w:t>
      </w:r>
      <w:r w:rsidRPr="00241E7B"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  <w:t xml:space="preserve">                                             </w:t>
      </w:r>
    </w:p>
    <w:p w14:paraId="750D8084" w14:textId="77777777" w:rsidR="00AF4C7E" w:rsidRDefault="00AF4C7E" w:rsidP="00FE0D48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0"/>
          <w:sz w:val="28"/>
          <w:szCs w:val="28"/>
          <w:lang w:val="fr-FR" w:eastAsia="fr-FR"/>
          <w14:ligatures w14:val="none"/>
        </w:rPr>
      </w:pPr>
    </w:p>
    <w:p w14:paraId="3332C649" w14:textId="48BEFFAB" w:rsidR="00FE0D48" w:rsidRPr="00331B6F" w:rsidRDefault="00FE0D48" w:rsidP="00331B6F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lang w:val="fr-FR" w:eastAsia="fr-FR"/>
          <w14:ligatures w14:val="none"/>
        </w:rPr>
      </w:pPr>
      <w:r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 </w:t>
      </w:r>
      <w:r w:rsid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 xml:space="preserve">    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Bamako, le …………………</w:t>
      </w:r>
      <w:r w:rsidR="00D1498E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……</w:t>
      </w:r>
      <w:r w:rsidR="00331B6F" w:rsidRPr="00331B6F">
        <w:rPr>
          <w:rFonts w:ascii="Times New Roman" w:eastAsia="Times New Roman" w:hAnsi="Times New Roman" w:cs="Times New Roman"/>
          <w:b/>
          <w:i/>
          <w:iCs/>
          <w:color w:val="000000" w:themeColor="text1"/>
          <w:kern w:val="0"/>
          <w:sz w:val="24"/>
          <w:szCs w:val="24"/>
          <w:lang w:val="fr-FR" w:eastAsia="fr-FR"/>
          <w14:ligatures w14:val="none"/>
        </w:rPr>
        <w:t>.</w:t>
      </w:r>
    </w:p>
    <w:p w14:paraId="585221AD" w14:textId="77777777" w:rsidR="009D2F4F" w:rsidRDefault="009D2F4F" w:rsidP="009A781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</w:p>
    <w:p w14:paraId="3DEDA04F" w14:textId="5502352A" w:rsidR="00FE0D48" w:rsidRPr="00347E09" w:rsidRDefault="00FE0D48" w:rsidP="00FE0D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</w:pPr>
      <w:r w:rsidRPr="00347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fr-FR" w:eastAsia="fr-FR"/>
          <w14:ligatures w14:val="none"/>
        </w:rPr>
        <w:t xml:space="preserve">  LE DIRECTEUR GENERAL</w:t>
      </w:r>
    </w:p>
    <w:p w14:paraId="4FCC146E" w14:textId="0378DB9C" w:rsidR="00D1498E" w:rsidRDefault="00FE0D48" w:rsidP="00C4158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fr-FR" w:eastAsia="fr-FR"/>
          <w14:ligatures w14:val="none"/>
        </w:rPr>
      </w:pPr>
      <w:r w:rsidRPr="00E3006E"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fr-FR" w:eastAsia="fr-FR"/>
          <w14:ligatures w14:val="none"/>
        </w:rPr>
        <w:t xml:space="preserve">                            </w:t>
      </w:r>
    </w:p>
    <w:p w14:paraId="0ED0E140" w14:textId="7E5E0D44" w:rsidR="00FE0D48" w:rsidRPr="00D1498E" w:rsidRDefault="00D1498E" w:rsidP="00D1498E">
      <w:pPr>
        <w:tabs>
          <w:tab w:val="left" w:pos="7515"/>
        </w:tabs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ab/>
      </w:r>
    </w:p>
    <w:sectPr w:rsidR="00FE0D48" w:rsidRPr="00D1498E" w:rsidSect="009D2F4F">
      <w:footerReference w:type="default" r:id="rId9"/>
      <w:pgSz w:w="11906" w:h="16838" w:code="9"/>
      <w:pgMar w:top="1440" w:right="1440" w:bottom="1440" w:left="144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CFA3D" w14:textId="77777777" w:rsidR="0032012A" w:rsidRDefault="0032012A" w:rsidP="00331B6F">
      <w:pPr>
        <w:spacing w:after="0" w:line="240" w:lineRule="auto"/>
      </w:pPr>
      <w:r>
        <w:separator/>
      </w:r>
    </w:p>
  </w:endnote>
  <w:endnote w:type="continuationSeparator" w:id="0">
    <w:p w14:paraId="7BF7B7A7" w14:textId="77777777" w:rsidR="0032012A" w:rsidRDefault="0032012A" w:rsidP="00331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F0FC7" w14:textId="77777777" w:rsidR="00331B6F" w:rsidRDefault="00331B6F" w:rsidP="00331B6F">
    <w:pPr>
      <w:pStyle w:val="Sansinterligne"/>
      <w:jc w:val="right"/>
      <w:rPr>
        <w:rFonts w:ascii="Times New Roman" w:hAnsi="Times New Roman"/>
        <w:b/>
        <w:sz w:val="28"/>
        <w:szCs w:val="28"/>
        <w:u w:val="single"/>
        <w:lang w:eastAsia="fr-FR"/>
      </w:rPr>
    </w:pPr>
    <w:r>
      <w:rPr>
        <w:rFonts w:ascii="Times New Roman" w:hAnsi="Times New Roman"/>
        <w:b/>
        <w:sz w:val="28"/>
        <w:szCs w:val="28"/>
        <w:u w:val="single"/>
        <w:lang w:eastAsia="fr-FR"/>
      </w:rPr>
      <w:t>Idrissa Bakary DIARRA</w:t>
    </w:r>
  </w:p>
  <w:p w14:paraId="7ACD28B8" w14:textId="77777777" w:rsidR="00331B6F" w:rsidRPr="00331B6F" w:rsidRDefault="00331B6F" w:rsidP="00331B6F">
    <w:pPr>
      <w:pStyle w:val="Sansinterligne"/>
      <w:jc w:val="right"/>
      <w:rPr>
        <w:rFonts w:ascii="Edwardian Script ITC" w:hAnsi="Edwardian Script ITC"/>
        <w:bCs/>
        <w:iCs/>
        <w:sz w:val="36"/>
        <w:szCs w:val="24"/>
        <w:lang w:eastAsia="fr-FR"/>
      </w:rPr>
    </w:pPr>
    <w:r w:rsidRPr="00331B6F">
      <w:rPr>
        <w:rFonts w:ascii="Edwardian Script ITC" w:hAnsi="Edwardian Script ITC"/>
        <w:bCs/>
        <w:iCs/>
        <w:sz w:val="36"/>
        <w:szCs w:val="24"/>
        <w:lang w:eastAsia="fr-FR"/>
      </w:rPr>
      <w:t>Officier de l’Ordre National</w:t>
    </w:r>
  </w:p>
  <w:p w14:paraId="53F5075D" w14:textId="77777777" w:rsidR="00331B6F" w:rsidRPr="00331B6F" w:rsidRDefault="00331B6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41977" w14:textId="77777777" w:rsidR="0032012A" w:rsidRDefault="0032012A" w:rsidP="00331B6F">
      <w:pPr>
        <w:spacing w:after="0" w:line="240" w:lineRule="auto"/>
      </w:pPr>
      <w:r>
        <w:separator/>
      </w:r>
    </w:p>
  </w:footnote>
  <w:footnote w:type="continuationSeparator" w:id="0">
    <w:p w14:paraId="177A2308" w14:textId="77777777" w:rsidR="0032012A" w:rsidRDefault="0032012A" w:rsidP="00331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C044A"/>
    <w:multiLevelType w:val="hybridMultilevel"/>
    <w:tmpl w:val="6F207992"/>
    <w:lvl w:ilvl="0" w:tplc="5CA80F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01AE7"/>
    <w:multiLevelType w:val="hybridMultilevel"/>
    <w:tmpl w:val="3E048A88"/>
    <w:lvl w:ilvl="0" w:tplc="517EE88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649A"/>
    <w:multiLevelType w:val="hybridMultilevel"/>
    <w:tmpl w:val="D6DC507A"/>
    <w:lvl w:ilvl="0" w:tplc="5B20360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48"/>
    <w:rsid w:val="0003609C"/>
    <w:rsid w:val="00046067"/>
    <w:rsid w:val="0010082A"/>
    <w:rsid w:val="00147D5B"/>
    <w:rsid w:val="001C29F5"/>
    <w:rsid w:val="0032012A"/>
    <w:rsid w:val="003202C8"/>
    <w:rsid w:val="00331B6F"/>
    <w:rsid w:val="00351FB9"/>
    <w:rsid w:val="00410343"/>
    <w:rsid w:val="00442600"/>
    <w:rsid w:val="006B58E0"/>
    <w:rsid w:val="00700AE0"/>
    <w:rsid w:val="009954E4"/>
    <w:rsid w:val="009A7813"/>
    <w:rsid w:val="009D2F4F"/>
    <w:rsid w:val="00AB600F"/>
    <w:rsid w:val="00AF4C7E"/>
    <w:rsid w:val="00C4158E"/>
    <w:rsid w:val="00D1498E"/>
    <w:rsid w:val="00D706A1"/>
    <w:rsid w:val="00D96EA4"/>
    <w:rsid w:val="00DF7BEF"/>
    <w:rsid w:val="00F11C83"/>
    <w:rsid w:val="00F3255C"/>
    <w:rsid w:val="00F95960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0037"/>
  <w15:chartTrackingRefBased/>
  <w15:docId w15:val="{3B38502F-3C3B-4A46-8F2C-05BFEEDB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D48"/>
  </w:style>
  <w:style w:type="paragraph" w:styleId="Titre1">
    <w:name w:val="heading 1"/>
    <w:basedOn w:val="Normal"/>
    <w:next w:val="Normal"/>
    <w:link w:val="Titre1Car"/>
    <w:uiPriority w:val="9"/>
    <w:qFormat/>
    <w:rsid w:val="00FE0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0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0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0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0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0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0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0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0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0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0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0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0D4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0D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0D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0D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0D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0D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0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0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0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0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0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0D48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qFormat/>
    <w:rsid w:val="00FE0D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0D4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0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0D4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0D48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rsid w:val="00FE0D4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fr-FR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FE0D48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FE0D48"/>
    <w:rPr>
      <w:rFonts w:ascii="Times New Roman" w:eastAsia="Times New Roman" w:hAnsi="Times New Roman" w:cs="Times New Roman"/>
      <w:b/>
      <w:bCs/>
      <w:i/>
      <w:kern w:val="0"/>
      <w:sz w:val="59"/>
      <w:szCs w:val="59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B6F"/>
  </w:style>
  <w:style w:type="paragraph" w:styleId="Pieddepage">
    <w:name w:val="footer"/>
    <w:basedOn w:val="Normal"/>
    <w:link w:val="PieddepageCar"/>
    <w:uiPriority w:val="99"/>
    <w:unhideWhenUsed/>
    <w:rsid w:val="00331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B6F"/>
  </w:style>
  <w:style w:type="character" w:customStyle="1" w:styleId="ParagraphedelisteCar">
    <w:name w:val="Paragraphe de liste Car"/>
    <w:basedOn w:val="Policepardfaut"/>
    <w:link w:val="Paragraphedeliste"/>
    <w:rsid w:val="00C4158E"/>
  </w:style>
  <w:style w:type="paragraph" w:styleId="Textedebulles">
    <w:name w:val="Balloon Text"/>
    <w:basedOn w:val="Normal"/>
    <w:link w:val="TextedebullesCar"/>
    <w:uiPriority w:val="99"/>
    <w:semiHidden/>
    <w:unhideWhenUsed/>
    <w:rsid w:val="00DF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22</cp:revision>
  <cp:lastPrinted>2026-08-18T11:32:00Z</cp:lastPrinted>
  <dcterms:created xsi:type="dcterms:W3CDTF">2026-06-05T07:49:00Z</dcterms:created>
  <dcterms:modified xsi:type="dcterms:W3CDTF">2026-08-18T12:37:00Z</dcterms:modified>
</cp:coreProperties>
</file>