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2AE1" w14:textId="77777777" w:rsidR="006D0BD2" w:rsidRDefault="006D0BD2" w:rsidP="006D0BD2">
      <w:pPr>
        <w:spacing w:after="0"/>
      </w:pPr>
      <w:r>
        <w:rPr>
          <w:rFonts w:ascii="Times New Roman" w:hAnsi="Times New Roman"/>
          <w:b/>
          <w:sz w:val="24"/>
          <w:szCs w:val="24"/>
        </w:rPr>
        <w:t>MINISTERE DE L ’ECONOMIE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REPUBLIQUE DU MALI</w:t>
      </w:r>
    </w:p>
    <w:p w14:paraId="2C6BD321" w14:textId="77777777" w:rsidR="006D0BD2" w:rsidRDefault="006D0BD2" w:rsidP="006D0BD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ET DES FINANCES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Un Peuple - Un But - Une Foi</w:t>
      </w:r>
    </w:p>
    <w:p w14:paraId="3F8F6737" w14:textId="77777777" w:rsidR="006D0BD2" w:rsidRDefault="006D0BD2" w:rsidP="006D0BD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</w:t>
      </w:r>
    </w:p>
    <w:p w14:paraId="7B7774BB" w14:textId="77777777" w:rsidR="006D0BD2" w:rsidRDefault="006D0BD2" w:rsidP="006D0BD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DIRECTION DES FINANCES </w:t>
      </w:r>
    </w:p>
    <w:p w14:paraId="30C61C47" w14:textId="77777777" w:rsidR="006D0BD2" w:rsidRDefault="006D0BD2" w:rsidP="006D0BD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         ET DU MATERIEL</w:t>
      </w:r>
    </w:p>
    <w:p w14:paraId="3B378A76" w14:textId="77777777" w:rsidR="006D0BD2" w:rsidRDefault="006D0BD2" w:rsidP="006D0BD2">
      <w:pPr>
        <w:spacing w:after="0"/>
      </w:pPr>
      <w:r>
        <w:rPr>
          <w:rFonts w:ascii="Arial" w:hAnsi="Arial" w:cs="Arial"/>
          <w:i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389B76A" wp14:editId="754E1301">
            <wp:simplePos x="0" y="0"/>
            <wp:positionH relativeFrom="margin">
              <wp:align>left</wp:align>
            </wp:positionH>
            <wp:positionV relativeFrom="paragraph">
              <wp:posOffset>15873</wp:posOffset>
            </wp:positionV>
            <wp:extent cx="1003300" cy="647700"/>
            <wp:effectExtent l="0" t="0" r="6350" b="0"/>
            <wp:wrapSquare wrapText="bothSides"/>
            <wp:docPr id="1032772646" name="Image 1869793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929" cy="64810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Bamako le :……….</w:t>
      </w:r>
      <w:r>
        <w:rPr>
          <w:rFonts w:ascii="Arial" w:hAnsi="Arial" w:cs="Arial"/>
          <w:i/>
        </w:rPr>
        <w:br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Le Directeur des Finances et du Matériel</w:t>
      </w:r>
    </w:p>
    <w:p w14:paraId="5CC7B352" w14:textId="77777777" w:rsidR="006D0BD2" w:rsidRDefault="006D0BD2" w:rsidP="006D0BD2">
      <w:pPr>
        <w:tabs>
          <w:tab w:val="left" w:pos="6375"/>
        </w:tabs>
        <w:rPr>
          <w:rFonts w:ascii="Times New Roman" w:hAnsi="Times New Roman"/>
          <w:b/>
        </w:rPr>
      </w:pPr>
    </w:p>
    <w:p w14:paraId="7437448D" w14:textId="77777777" w:rsidR="006D0BD2" w:rsidRDefault="006D0BD2" w:rsidP="006D0BD2">
      <w:pPr>
        <w:tabs>
          <w:tab w:val="left" w:pos="63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N°…………../MEF-DFM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A</w:t>
      </w:r>
    </w:p>
    <w:p w14:paraId="62CCC57F" w14:textId="77777777" w:rsidR="003A1B0F" w:rsidRDefault="003A1B0F" w:rsidP="006D0BD2">
      <w:pPr>
        <w:tabs>
          <w:tab w:val="left" w:pos="6375"/>
        </w:tabs>
      </w:pPr>
    </w:p>
    <w:p w14:paraId="074DC76B" w14:textId="77777777" w:rsidR="006D0BD2" w:rsidRDefault="006D0BD2" w:rsidP="006D0BD2">
      <w:pPr>
        <w:tabs>
          <w:tab w:val="left" w:pos="3885"/>
        </w:tabs>
        <w:spacing w:after="0"/>
      </w:pPr>
      <w:r>
        <w:rPr>
          <w:b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sz w:val="24"/>
        </w:rPr>
        <w:t xml:space="preserve">Monsieur le Directeur Général des Marchés                                  </w:t>
      </w:r>
    </w:p>
    <w:p w14:paraId="4DE80074" w14:textId="77777777" w:rsidR="006D0BD2" w:rsidRDefault="006D0BD2" w:rsidP="006D0BD2">
      <w:pPr>
        <w:tabs>
          <w:tab w:val="left" w:pos="3885"/>
        </w:tabs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Publics et des Délégations de Service Public</w:t>
      </w:r>
    </w:p>
    <w:p w14:paraId="58663EE7" w14:textId="77777777" w:rsidR="006D0BD2" w:rsidRDefault="006D0BD2" w:rsidP="006D0BD2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-</w:t>
      </w:r>
      <w:r>
        <w:rPr>
          <w:rFonts w:ascii="Times New Roman" w:hAnsi="Times New Roman"/>
          <w:b/>
          <w:sz w:val="24"/>
        </w:rPr>
        <w:t>BAMAKO-</w:t>
      </w:r>
    </w:p>
    <w:p w14:paraId="6B63DB1B" w14:textId="77777777" w:rsidR="003A1B0F" w:rsidRDefault="003A1B0F" w:rsidP="006D0BD2">
      <w:pPr>
        <w:spacing w:after="0"/>
        <w:rPr>
          <w:rFonts w:ascii="Times New Roman" w:hAnsi="Times New Roman"/>
          <w:b/>
          <w:sz w:val="24"/>
        </w:rPr>
      </w:pPr>
    </w:p>
    <w:p w14:paraId="13F08899" w14:textId="1669C890" w:rsidR="00D05454" w:rsidRPr="003A1B0F" w:rsidRDefault="00722ED4" w:rsidP="002150B2">
      <w:pPr>
        <w:pStyle w:val="En-tte"/>
        <w:tabs>
          <w:tab w:val="left" w:pos="460"/>
          <w:tab w:val="left" w:pos="1020"/>
          <w:tab w:val="center" w:pos="4960"/>
        </w:tabs>
        <w:rPr>
          <w:sz w:val="22"/>
          <w:szCs w:val="22"/>
        </w:rPr>
      </w:pPr>
      <w:r w:rsidRPr="003A1B0F">
        <w:rPr>
          <w:sz w:val="22"/>
          <w:szCs w:val="22"/>
          <w:u w:val="single"/>
        </w:rPr>
        <w:t xml:space="preserve">Objet </w:t>
      </w:r>
      <w:r w:rsidRPr="003A1B0F">
        <w:rPr>
          <w:sz w:val="22"/>
          <w:szCs w:val="22"/>
        </w:rPr>
        <w:t>: Demande d</w:t>
      </w:r>
      <w:r w:rsidR="006C7900" w:rsidRPr="003A1B0F">
        <w:rPr>
          <w:sz w:val="22"/>
          <w:szCs w:val="22"/>
        </w:rPr>
        <w:t>’autorisation de</w:t>
      </w:r>
      <w:r w:rsidRPr="003A1B0F">
        <w:rPr>
          <w:sz w:val="22"/>
          <w:szCs w:val="22"/>
        </w:rPr>
        <w:t xml:space="preserve"> consultation restreinte relative </w:t>
      </w:r>
      <w:r w:rsidR="006C7900" w:rsidRPr="003A1B0F">
        <w:rPr>
          <w:sz w:val="22"/>
          <w:szCs w:val="22"/>
        </w:rPr>
        <w:t xml:space="preserve">au </w:t>
      </w:r>
      <w:r w:rsidRPr="003A1B0F">
        <w:rPr>
          <w:sz w:val="22"/>
          <w:szCs w:val="22"/>
        </w:rPr>
        <w:t xml:space="preserve">contrôle </w:t>
      </w:r>
      <w:r w:rsidR="006C7900" w:rsidRPr="003A1B0F">
        <w:rPr>
          <w:sz w:val="22"/>
          <w:szCs w:val="22"/>
        </w:rPr>
        <w:t xml:space="preserve">et la surveillance </w:t>
      </w:r>
      <w:r w:rsidRPr="003A1B0F">
        <w:rPr>
          <w:sz w:val="22"/>
          <w:szCs w:val="22"/>
        </w:rPr>
        <w:t xml:space="preserve">des </w:t>
      </w:r>
      <w:r w:rsidR="006C7900" w:rsidRPr="003A1B0F">
        <w:rPr>
          <w:sz w:val="22"/>
          <w:szCs w:val="22"/>
        </w:rPr>
        <w:t>travaux de construction de l’immeuble de Bureaux Commun à la Direction Générale du Budget (DGB) et à la Direction Nationale du Contrôle Financier (DNCF).</w:t>
      </w:r>
    </w:p>
    <w:p w14:paraId="6DBB9AB0" w14:textId="77777777" w:rsidR="00575068" w:rsidRDefault="00575068" w:rsidP="008D2B33">
      <w:pPr>
        <w:rPr>
          <w:rFonts w:ascii="Times New Roman" w:hAnsi="Times New Roman"/>
          <w:sz w:val="24"/>
          <w:szCs w:val="24"/>
        </w:rPr>
      </w:pPr>
    </w:p>
    <w:p w14:paraId="075C3686" w14:textId="357B7F1E" w:rsidR="00B319BB" w:rsidRDefault="00575068" w:rsidP="00575068">
      <w:pPr>
        <w:rPr>
          <w:rFonts w:ascii="Times New Roman" w:hAnsi="Times New Roman"/>
          <w:sz w:val="24"/>
          <w:szCs w:val="24"/>
        </w:rPr>
      </w:pPr>
      <w:r w:rsidRPr="006D0BD2">
        <w:rPr>
          <w:rFonts w:ascii="Times New Roman" w:hAnsi="Times New Roman"/>
          <w:sz w:val="24"/>
          <w:szCs w:val="24"/>
        </w:rPr>
        <w:t>Dans le cadre de</w:t>
      </w:r>
      <w:r w:rsidR="00B319BB" w:rsidRPr="006D0BD2">
        <w:rPr>
          <w:rFonts w:ascii="Times New Roman" w:hAnsi="Times New Roman"/>
          <w:sz w:val="24"/>
          <w:szCs w:val="24"/>
        </w:rPr>
        <w:t xml:space="preserve"> la mise en œuvre de la Vision Mali Kura ɲɛtaasira ka bɛn san 2063 et la  Stratégie Nationale pour l’Emergence et le Développement Durable (SNEDD 2024-2033) notamment en son </w:t>
      </w:r>
      <w:r w:rsidR="00B319BB" w:rsidRPr="006D0BD2">
        <w:rPr>
          <w:rFonts w:ascii="Times New Roman" w:hAnsi="Times New Roman"/>
          <w:b/>
          <w:sz w:val="24"/>
          <w:szCs w:val="24"/>
        </w:rPr>
        <w:t>Axe stratégique 2 : refondation de la gouvernance</w:t>
      </w:r>
      <w:r w:rsidR="00B319BB" w:rsidRPr="006D0BD2">
        <w:rPr>
          <w:rFonts w:ascii="Times New Roman" w:hAnsi="Times New Roman"/>
          <w:sz w:val="24"/>
          <w:szCs w:val="24"/>
        </w:rPr>
        <w:t xml:space="preserve"> et </w:t>
      </w:r>
      <w:r w:rsidR="00B319BB" w:rsidRPr="006D0BD2">
        <w:rPr>
          <w:rFonts w:ascii="Times New Roman" w:hAnsi="Times New Roman"/>
          <w:b/>
          <w:sz w:val="24"/>
          <w:szCs w:val="24"/>
        </w:rPr>
        <w:t>l’objectif spécifique 2.2.3 : rendre l’administration publique moderne et performante</w:t>
      </w:r>
      <w:r w:rsidR="00B319BB" w:rsidRPr="006D0BD2">
        <w:rPr>
          <w:rFonts w:ascii="Times New Roman" w:hAnsi="Times New Roman"/>
          <w:sz w:val="24"/>
          <w:szCs w:val="24"/>
        </w:rPr>
        <w:t xml:space="preserve"> en vue d’améliorer l’accès des citoyens aux services fournis, </w:t>
      </w:r>
      <w:r w:rsidR="00BF118F">
        <w:rPr>
          <w:rFonts w:ascii="Times New Roman" w:hAnsi="Times New Roman"/>
          <w:sz w:val="24"/>
          <w:szCs w:val="24"/>
        </w:rPr>
        <w:t xml:space="preserve">une expression de besoins a été transmise à la </w:t>
      </w:r>
      <w:r w:rsidR="00B319BB" w:rsidRPr="006D0BD2">
        <w:rPr>
          <w:rFonts w:ascii="Times New Roman" w:hAnsi="Times New Roman"/>
          <w:sz w:val="24"/>
          <w:szCs w:val="24"/>
        </w:rPr>
        <w:t xml:space="preserve">Direction des Finances et du Matériel </w:t>
      </w:r>
      <w:r w:rsidR="00EE2336">
        <w:rPr>
          <w:rFonts w:ascii="Times New Roman" w:hAnsi="Times New Roman"/>
          <w:sz w:val="24"/>
          <w:szCs w:val="24"/>
        </w:rPr>
        <w:t xml:space="preserve">(DFM) </w:t>
      </w:r>
      <w:r w:rsidR="00BF118F">
        <w:rPr>
          <w:rFonts w:ascii="Times New Roman" w:hAnsi="Times New Roman"/>
          <w:sz w:val="24"/>
          <w:szCs w:val="24"/>
        </w:rPr>
        <w:t xml:space="preserve">par la Direction Générale du Budget (DGB) </w:t>
      </w:r>
      <w:r w:rsidR="00B319BB" w:rsidRPr="006D0BD2">
        <w:rPr>
          <w:rFonts w:ascii="Times New Roman" w:hAnsi="Times New Roman"/>
          <w:sz w:val="24"/>
          <w:szCs w:val="24"/>
        </w:rPr>
        <w:t>pour</w:t>
      </w:r>
      <w:r w:rsidRPr="006D0BD2">
        <w:rPr>
          <w:rFonts w:ascii="Times New Roman" w:hAnsi="Times New Roman"/>
          <w:sz w:val="24"/>
          <w:szCs w:val="24"/>
        </w:rPr>
        <w:t xml:space="preserve"> la réalisation des travaux </w:t>
      </w:r>
      <w:r w:rsidR="00BF118F">
        <w:rPr>
          <w:rFonts w:ascii="Times New Roman" w:hAnsi="Times New Roman"/>
          <w:sz w:val="24"/>
          <w:szCs w:val="24"/>
        </w:rPr>
        <w:t>cités à l’objet.</w:t>
      </w:r>
    </w:p>
    <w:p w14:paraId="0C1B3937" w14:textId="62449045" w:rsidR="00BF118F" w:rsidRPr="006D0BD2" w:rsidRDefault="00BF118F" w:rsidP="005750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Aussi, pour la surveillance</w:t>
      </w:r>
      <w:r w:rsidR="00EE2336">
        <w:rPr>
          <w:rFonts w:ascii="Times New Roman" w:hAnsi="Times New Roman"/>
          <w:sz w:val="24"/>
          <w:szCs w:val="24"/>
        </w:rPr>
        <w:t xml:space="preserve"> et le contrôle </w:t>
      </w:r>
      <w:r>
        <w:rPr>
          <w:rFonts w:ascii="Times New Roman" w:hAnsi="Times New Roman"/>
          <w:sz w:val="24"/>
          <w:szCs w:val="24"/>
        </w:rPr>
        <w:t>desdits travaux, il est nécessaire de recruter un bureau.</w:t>
      </w:r>
    </w:p>
    <w:p w14:paraId="76AA2549" w14:textId="7D2E0FCE" w:rsidR="00722ED4" w:rsidRPr="006D0BD2" w:rsidRDefault="00575068" w:rsidP="00B319BB">
      <w:pPr>
        <w:rPr>
          <w:rFonts w:ascii="Times New Roman" w:hAnsi="Times New Roman"/>
          <w:bCs/>
          <w:sz w:val="24"/>
          <w:szCs w:val="24"/>
        </w:rPr>
      </w:pPr>
      <w:r w:rsidRPr="006D0BD2">
        <w:rPr>
          <w:rFonts w:ascii="Times New Roman" w:hAnsi="Times New Roman"/>
          <w:sz w:val="24"/>
          <w:szCs w:val="24"/>
        </w:rPr>
        <w:t xml:space="preserve">  </w:t>
      </w:r>
      <w:r w:rsidR="00B319BB" w:rsidRPr="006D0BD2">
        <w:rPr>
          <w:rFonts w:ascii="Times New Roman" w:hAnsi="Times New Roman"/>
          <w:sz w:val="24"/>
          <w:szCs w:val="24"/>
        </w:rPr>
        <w:t>A</w:t>
      </w:r>
      <w:r w:rsidR="00722ED4" w:rsidRPr="006D0BD2">
        <w:rPr>
          <w:rFonts w:ascii="Times New Roman" w:hAnsi="Times New Roman"/>
          <w:sz w:val="24"/>
          <w:szCs w:val="24"/>
        </w:rPr>
        <w:t xml:space="preserve"> cet effet, j’ai l’honneur de</w:t>
      </w:r>
      <w:r w:rsidR="00B319BB" w:rsidRPr="006D0BD2">
        <w:rPr>
          <w:rFonts w:ascii="Times New Roman" w:hAnsi="Times New Roman"/>
          <w:sz w:val="24"/>
          <w:szCs w:val="24"/>
        </w:rPr>
        <w:t xml:space="preserve"> vous</w:t>
      </w:r>
      <w:r w:rsidR="00722ED4" w:rsidRPr="006D0BD2">
        <w:rPr>
          <w:rFonts w:ascii="Times New Roman" w:hAnsi="Times New Roman"/>
          <w:sz w:val="24"/>
          <w:szCs w:val="24"/>
        </w:rPr>
        <w:t xml:space="preserve"> soumettre pour avis, </w:t>
      </w:r>
      <w:r w:rsidR="00B319BB" w:rsidRPr="006D0BD2">
        <w:rPr>
          <w:rFonts w:ascii="Times New Roman" w:hAnsi="Times New Roman"/>
          <w:sz w:val="24"/>
          <w:szCs w:val="24"/>
        </w:rPr>
        <w:t>la demande de consultation restreinte relative au</w:t>
      </w:r>
      <w:r w:rsidR="00722ED4" w:rsidRPr="006D0BD2">
        <w:rPr>
          <w:rFonts w:ascii="Times New Roman" w:hAnsi="Times New Roman"/>
          <w:sz w:val="24"/>
          <w:szCs w:val="24"/>
        </w:rPr>
        <w:t xml:space="preserve"> contrôle </w:t>
      </w:r>
      <w:r w:rsidR="00B319BB" w:rsidRPr="006D0BD2">
        <w:rPr>
          <w:rFonts w:ascii="Times New Roman" w:hAnsi="Times New Roman"/>
          <w:sz w:val="24"/>
          <w:szCs w:val="24"/>
        </w:rPr>
        <w:t xml:space="preserve">et la surveillance desdits </w:t>
      </w:r>
      <w:r w:rsidR="00722ED4" w:rsidRPr="006D0BD2">
        <w:rPr>
          <w:rFonts w:ascii="Times New Roman" w:hAnsi="Times New Roman"/>
          <w:sz w:val="24"/>
          <w:szCs w:val="24"/>
        </w:rPr>
        <w:t>travaux.</w:t>
      </w:r>
    </w:p>
    <w:p w14:paraId="3F6F3A77" w14:textId="77777777" w:rsidR="00BF118F" w:rsidRDefault="00BF118F" w:rsidP="002150B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>
        <w:rPr>
          <w:szCs w:val="24"/>
        </w:rPr>
        <w:t>Cette demande est motivée par les éléments ci-dessous :</w:t>
      </w:r>
    </w:p>
    <w:p w14:paraId="63D1BB96" w14:textId="77777777" w:rsidR="00BF118F" w:rsidRDefault="00BF118F" w:rsidP="00BF118F">
      <w:pPr>
        <w:pStyle w:val="En-tte"/>
        <w:numPr>
          <w:ilvl w:val="0"/>
          <w:numId w:val="16"/>
        </w:numPr>
        <w:tabs>
          <w:tab w:val="left" w:pos="460"/>
          <w:tab w:val="left" w:pos="1020"/>
          <w:tab w:val="center" w:pos="4960"/>
        </w:tabs>
        <w:rPr>
          <w:szCs w:val="24"/>
        </w:rPr>
      </w:pPr>
      <w:r>
        <w:rPr>
          <w:szCs w:val="24"/>
        </w:rPr>
        <w:t xml:space="preserve"> la complexité des travaux (réhabilitation et nouvelles constructions) ;</w:t>
      </w:r>
    </w:p>
    <w:p w14:paraId="53226C06" w14:textId="77777777" w:rsidR="00BF118F" w:rsidRDefault="00BF118F" w:rsidP="00BF118F">
      <w:pPr>
        <w:pStyle w:val="En-tte"/>
        <w:numPr>
          <w:ilvl w:val="0"/>
          <w:numId w:val="16"/>
        </w:numPr>
        <w:tabs>
          <w:tab w:val="left" w:pos="460"/>
          <w:tab w:val="left" w:pos="1020"/>
          <w:tab w:val="center" w:pos="4960"/>
        </w:tabs>
        <w:rPr>
          <w:szCs w:val="24"/>
        </w:rPr>
      </w:pPr>
      <w:r>
        <w:rPr>
          <w:szCs w:val="24"/>
        </w:rPr>
        <w:t xml:space="preserve"> la dimension des travaux ;</w:t>
      </w:r>
    </w:p>
    <w:p w14:paraId="5A69E3A3" w14:textId="40C53FCB" w:rsidR="00BF118F" w:rsidRDefault="00722ED4" w:rsidP="00BF118F">
      <w:pPr>
        <w:pStyle w:val="En-tte"/>
        <w:numPr>
          <w:ilvl w:val="0"/>
          <w:numId w:val="16"/>
        </w:numPr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 xml:space="preserve"> la  nécessité d’assurer une maîtrise rigoureuse de </w:t>
      </w:r>
      <w:r w:rsidR="00EE2336">
        <w:rPr>
          <w:szCs w:val="24"/>
        </w:rPr>
        <w:t>l’</w:t>
      </w:r>
      <w:r w:rsidRPr="006D0BD2">
        <w:rPr>
          <w:szCs w:val="24"/>
        </w:rPr>
        <w:t>exécution</w:t>
      </w:r>
      <w:r w:rsidR="00EE2336">
        <w:rPr>
          <w:szCs w:val="24"/>
        </w:rPr>
        <w:t xml:space="preserve"> des travaux</w:t>
      </w:r>
      <w:r w:rsidRPr="006D0BD2">
        <w:rPr>
          <w:szCs w:val="24"/>
        </w:rPr>
        <w:t xml:space="preserve">. </w:t>
      </w:r>
    </w:p>
    <w:p w14:paraId="2D20AB50" w14:textId="77777777" w:rsidR="00EE2336" w:rsidRDefault="00EE2336" w:rsidP="00EE2336">
      <w:pPr>
        <w:pStyle w:val="En-tte"/>
        <w:tabs>
          <w:tab w:val="left" w:pos="460"/>
          <w:tab w:val="left" w:pos="1020"/>
          <w:tab w:val="center" w:pos="4960"/>
        </w:tabs>
        <w:ind w:left="720"/>
        <w:rPr>
          <w:szCs w:val="24"/>
        </w:rPr>
      </w:pPr>
    </w:p>
    <w:p w14:paraId="78656BFC" w14:textId="3C4C6921" w:rsidR="00722ED4" w:rsidRPr="006D0BD2" w:rsidRDefault="00722ED4" w:rsidP="00BF118F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>La réalisation de ce projet permettra de mettre à la disposition de l’</w:t>
      </w:r>
      <w:r w:rsidR="006C7900">
        <w:rPr>
          <w:szCs w:val="24"/>
        </w:rPr>
        <w:t>a</w:t>
      </w:r>
      <w:r w:rsidRPr="006D0BD2">
        <w:rPr>
          <w:szCs w:val="24"/>
        </w:rPr>
        <w:t>dministration des infrastructures modernes, fonctionnelles et adaptées aux exigences liées à l’exercice de ses missions.</w:t>
      </w:r>
    </w:p>
    <w:p w14:paraId="60E111F6" w14:textId="77777777" w:rsidR="00B319BB" w:rsidRPr="006D0BD2" w:rsidRDefault="00B319BB" w:rsidP="002150B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</w:p>
    <w:p w14:paraId="54FC924C" w14:textId="4BC22B5E" w:rsidR="00722ED4" w:rsidRDefault="00722ED4" w:rsidP="006D0BD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 xml:space="preserve">Compte tenu de l’importance stratégique de cet investissement, la mise en place d’un dispositif de surveillance et de contrôle technique indépendant et permanent constitue une condition essentielle à la bonne réalisation du projet. </w:t>
      </w:r>
    </w:p>
    <w:p w14:paraId="181D7FD8" w14:textId="77777777" w:rsidR="006D0BD2" w:rsidRPr="006D0BD2" w:rsidRDefault="006D0BD2" w:rsidP="006D0BD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</w:p>
    <w:p w14:paraId="78855A2D" w14:textId="2D10AC20" w:rsidR="00722ED4" w:rsidRDefault="00722ED4" w:rsidP="002150B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>Le suivi technique</w:t>
      </w:r>
      <w:r w:rsidR="00EE2336">
        <w:rPr>
          <w:szCs w:val="24"/>
        </w:rPr>
        <w:t xml:space="preserve"> des travaux</w:t>
      </w:r>
      <w:r w:rsidRPr="006D0BD2">
        <w:rPr>
          <w:szCs w:val="24"/>
        </w:rPr>
        <w:t xml:space="preserve"> revêt </w:t>
      </w:r>
      <w:r w:rsidR="00EE2336">
        <w:rPr>
          <w:szCs w:val="24"/>
        </w:rPr>
        <w:t>d’</w:t>
      </w:r>
      <w:r w:rsidRPr="006D0BD2">
        <w:rPr>
          <w:szCs w:val="24"/>
        </w:rPr>
        <w:t>une importance particulière pour prévenir les risques de malfaçons, de</w:t>
      </w:r>
      <w:r w:rsidR="00EE2336">
        <w:rPr>
          <w:szCs w:val="24"/>
        </w:rPr>
        <w:t xml:space="preserve"> retards et de non conformités,</w:t>
      </w:r>
      <w:r w:rsidRPr="006D0BD2">
        <w:rPr>
          <w:szCs w:val="24"/>
        </w:rPr>
        <w:t xml:space="preserve"> tout en garantissant </w:t>
      </w:r>
      <w:r w:rsidR="00EE2336">
        <w:rPr>
          <w:szCs w:val="24"/>
        </w:rPr>
        <w:t>le respect des normes de spécifications du projet et des règles de</w:t>
      </w:r>
      <w:r w:rsidRPr="006D0BD2">
        <w:rPr>
          <w:szCs w:val="24"/>
        </w:rPr>
        <w:t xml:space="preserve"> sécurité.</w:t>
      </w:r>
    </w:p>
    <w:p w14:paraId="265D4769" w14:textId="77777777" w:rsidR="006D0BD2" w:rsidRPr="006D0BD2" w:rsidRDefault="006D0BD2" w:rsidP="002150B2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</w:p>
    <w:p w14:paraId="417EEA88" w14:textId="77777777" w:rsidR="003A1B0F" w:rsidRDefault="00722ED4" w:rsidP="003A1B0F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>Au regard de ces considérations, il apparaît nécessaire de confier cette mission à un bureau d’études ou à une structure disposant de références avérées, de compétences techniques confirmées et de moyens humains et matériels adaptés à l’importance du projet.</w:t>
      </w:r>
    </w:p>
    <w:p w14:paraId="629D271A" w14:textId="77777777" w:rsidR="00EE2336" w:rsidRDefault="00EE2336" w:rsidP="003A1B0F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</w:p>
    <w:p w14:paraId="229E3271" w14:textId="600F2EAF" w:rsidR="006C7900" w:rsidRDefault="00722ED4" w:rsidP="003A1B0F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  <w:r w:rsidRPr="006D0BD2">
        <w:rPr>
          <w:szCs w:val="24"/>
        </w:rPr>
        <w:t xml:space="preserve">En conséquence, </w:t>
      </w:r>
      <w:r w:rsidR="006D0BD2">
        <w:rPr>
          <w:szCs w:val="24"/>
        </w:rPr>
        <w:t>je vous demande de nous autoriser à consulter les bureaux</w:t>
      </w:r>
      <w:r w:rsidR="006C7900">
        <w:rPr>
          <w:szCs w:val="24"/>
        </w:rPr>
        <w:t xml:space="preserve"> d’études</w:t>
      </w:r>
      <w:r w:rsidR="006D0BD2">
        <w:rPr>
          <w:szCs w:val="24"/>
        </w:rPr>
        <w:t xml:space="preserve"> </w:t>
      </w:r>
      <w:r w:rsidR="006C7900">
        <w:rPr>
          <w:szCs w:val="24"/>
        </w:rPr>
        <w:t xml:space="preserve">ci-dessous </w:t>
      </w:r>
      <w:r w:rsidR="006C7900" w:rsidRPr="002973E1">
        <w:rPr>
          <w:szCs w:val="24"/>
        </w:rPr>
        <w:t>qui ont l</w:t>
      </w:r>
      <w:r w:rsidR="006C7900">
        <w:rPr>
          <w:szCs w:val="24"/>
        </w:rPr>
        <w:t xml:space="preserve">es </w:t>
      </w:r>
      <w:r w:rsidR="006C7900" w:rsidRPr="006D0BD2">
        <w:rPr>
          <w:szCs w:val="24"/>
        </w:rPr>
        <w:t>capacités nécessaires pour assurer efficacement la mission</w:t>
      </w:r>
      <w:r w:rsidR="006C7900">
        <w:rPr>
          <w:szCs w:val="24"/>
        </w:rPr>
        <w:t>. Il s’agit de</w:t>
      </w:r>
      <w:r w:rsidR="006C7900" w:rsidRPr="002973E1">
        <w:rPr>
          <w:szCs w:val="24"/>
        </w:rPr>
        <w:t xml:space="preserve">: </w:t>
      </w:r>
    </w:p>
    <w:p w14:paraId="1ABCC6C7" w14:textId="77777777" w:rsidR="003A1B0F" w:rsidRPr="006C7900" w:rsidRDefault="003A1B0F" w:rsidP="003A1B0F">
      <w:pPr>
        <w:pStyle w:val="En-tte"/>
        <w:tabs>
          <w:tab w:val="left" w:pos="460"/>
          <w:tab w:val="left" w:pos="1020"/>
          <w:tab w:val="center" w:pos="4960"/>
        </w:tabs>
        <w:rPr>
          <w:szCs w:val="24"/>
        </w:rPr>
      </w:pPr>
    </w:p>
    <w:p w14:paraId="4944DFD6" w14:textId="58A156D3" w:rsidR="006D0BD2" w:rsidRPr="006D0BD2" w:rsidRDefault="006D0BD2" w:rsidP="006D0BD2">
      <w:pPr>
        <w:pStyle w:val="Pieddepage"/>
        <w:numPr>
          <w:ilvl w:val="0"/>
          <w:numId w:val="14"/>
        </w:numPr>
        <w:shd w:val="clear" w:color="auto" w:fill="FFFFFF"/>
        <w:rPr>
          <w:szCs w:val="24"/>
          <w:lang w:val="pl-PL"/>
        </w:rPr>
      </w:pPr>
      <w:r w:rsidRPr="003A1B0F">
        <w:rPr>
          <w:b/>
          <w:bCs/>
          <w:szCs w:val="24"/>
        </w:rPr>
        <w:t>SETEF-SARL</w:t>
      </w:r>
      <w:r w:rsidRPr="006D0BD2">
        <w:rPr>
          <w:szCs w:val="24"/>
        </w:rPr>
        <w:t xml:space="preserve">, </w:t>
      </w:r>
      <w:r w:rsidRPr="006D0BD2">
        <w:rPr>
          <w:szCs w:val="24"/>
          <w:lang w:val="pl-PL"/>
        </w:rPr>
        <w:t xml:space="preserve">NIF : 0841052029W, </w:t>
      </w:r>
      <w:r w:rsidRPr="006D0BD2">
        <w:rPr>
          <w:rFonts w:ascii="Gill Sans MT" w:hAnsi="Gill Sans MT"/>
          <w:szCs w:val="24"/>
          <w:lang w:val="pl-PL"/>
        </w:rPr>
        <w:t xml:space="preserve">Hamdallaye Aci 2000, Bamako, </w:t>
      </w:r>
      <w:r w:rsidRPr="006D0BD2">
        <w:rPr>
          <w:szCs w:val="24"/>
        </w:rPr>
        <w:t>Tél :  76 45 98 41 ;</w:t>
      </w:r>
    </w:p>
    <w:p w14:paraId="7EE0D46A" w14:textId="7C591ED5" w:rsidR="006D0BD2" w:rsidRPr="006D0BD2" w:rsidRDefault="006D0BD2" w:rsidP="006D0BD2">
      <w:pPr>
        <w:pStyle w:val="Pieddepage"/>
        <w:numPr>
          <w:ilvl w:val="0"/>
          <w:numId w:val="14"/>
        </w:numPr>
        <w:rPr>
          <w:szCs w:val="24"/>
          <w:lang w:val="pl-PL"/>
        </w:rPr>
      </w:pPr>
      <w:r w:rsidRPr="003A1B0F">
        <w:rPr>
          <w:b/>
          <w:bCs/>
          <w:szCs w:val="24"/>
          <w:lang w:val="pl-PL"/>
        </w:rPr>
        <w:t>CETAC-SARL</w:t>
      </w:r>
      <w:r w:rsidRPr="006D0BD2">
        <w:rPr>
          <w:szCs w:val="24"/>
          <w:lang w:val="pl-PL"/>
        </w:rPr>
        <w:t>, NIF :031003368J, Hamdallaye</w:t>
      </w:r>
      <w:r>
        <w:rPr>
          <w:szCs w:val="24"/>
          <w:lang w:val="pl-PL"/>
        </w:rPr>
        <w:t>,</w:t>
      </w:r>
      <w:r w:rsidRPr="006D0BD2">
        <w:rPr>
          <w:szCs w:val="24"/>
          <w:lang w:val="pl-PL"/>
        </w:rPr>
        <w:t>Sikasso, Tél : 66 78 64 41;</w:t>
      </w:r>
    </w:p>
    <w:p w14:paraId="6BBB23FE" w14:textId="3017991F" w:rsidR="006D0BD2" w:rsidRPr="00BF118F" w:rsidRDefault="006D0BD2" w:rsidP="006D0BD2">
      <w:pPr>
        <w:pStyle w:val="En-tte"/>
        <w:numPr>
          <w:ilvl w:val="0"/>
          <w:numId w:val="14"/>
        </w:numPr>
        <w:rPr>
          <w:szCs w:val="24"/>
          <w:u w:val="single"/>
          <w:lang w:val="pt-PT"/>
        </w:rPr>
      </w:pPr>
      <w:r w:rsidRPr="00BF118F">
        <w:rPr>
          <w:b/>
          <w:bCs/>
          <w:szCs w:val="24"/>
          <w:lang w:val="pt-PT"/>
        </w:rPr>
        <w:t>BERICA- SARL</w:t>
      </w:r>
      <w:r w:rsidRPr="00BF118F">
        <w:rPr>
          <w:szCs w:val="24"/>
          <w:lang w:val="pt-PT"/>
        </w:rPr>
        <w:t xml:space="preserve">, NIF :084120606X, Yirimadio, </w:t>
      </w:r>
      <w:r w:rsidR="00A71E84" w:rsidRPr="00BF118F">
        <w:rPr>
          <w:szCs w:val="24"/>
          <w:lang w:val="pt-PT"/>
        </w:rPr>
        <w:t>Bamako, Tel</w:t>
      </w:r>
      <w:r w:rsidRPr="00BF118F">
        <w:rPr>
          <w:szCs w:val="24"/>
          <w:lang w:val="pt-PT"/>
        </w:rPr>
        <w:t> : 76 29 83 36</w:t>
      </w:r>
      <w:r w:rsidR="00031A66" w:rsidRPr="00BF118F">
        <w:rPr>
          <w:szCs w:val="24"/>
          <w:lang w:val="pt-PT"/>
        </w:rPr>
        <w:t xml:space="preserve">; </w:t>
      </w:r>
    </w:p>
    <w:p w14:paraId="443F0FE1" w14:textId="611EA4AB" w:rsidR="006D0BD2" w:rsidRPr="006D0BD2" w:rsidRDefault="006D0BD2" w:rsidP="006D0BD2">
      <w:pPr>
        <w:pStyle w:val="Pieddepage"/>
        <w:numPr>
          <w:ilvl w:val="0"/>
          <w:numId w:val="14"/>
        </w:numPr>
        <w:shd w:val="clear" w:color="auto" w:fill="FFFFFF"/>
        <w:rPr>
          <w:szCs w:val="24"/>
          <w:lang w:val="pt-PT"/>
        </w:rPr>
      </w:pPr>
      <w:r w:rsidRPr="003A1B0F">
        <w:rPr>
          <w:b/>
          <w:bCs/>
          <w:szCs w:val="24"/>
          <w:lang w:val="pt-PT"/>
        </w:rPr>
        <w:t>AGICO MALI</w:t>
      </w:r>
      <w:r w:rsidRPr="006D0BD2">
        <w:rPr>
          <w:szCs w:val="24"/>
          <w:lang w:val="pt-PT"/>
        </w:rPr>
        <w:t xml:space="preserve"> </w:t>
      </w:r>
      <w:r w:rsidR="003A1B0F">
        <w:rPr>
          <w:szCs w:val="24"/>
          <w:lang w:val="pt-PT"/>
        </w:rPr>
        <w:t>–</w:t>
      </w:r>
      <w:r w:rsidRPr="006D0BD2">
        <w:rPr>
          <w:szCs w:val="24"/>
          <w:lang w:val="pt-PT"/>
        </w:rPr>
        <w:t xml:space="preserve"> </w:t>
      </w:r>
      <w:r w:rsidRPr="003A1B0F">
        <w:rPr>
          <w:b/>
          <w:bCs/>
          <w:szCs w:val="24"/>
          <w:lang w:val="pt-PT"/>
        </w:rPr>
        <w:t>SARL</w:t>
      </w:r>
      <w:r w:rsidR="003A1B0F">
        <w:rPr>
          <w:b/>
          <w:bCs/>
          <w:szCs w:val="24"/>
          <w:lang w:val="pt-PT"/>
        </w:rPr>
        <w:t>,</w:t>
      </w:r>
      <w:r w:rsidRPr="006D0BD2">
        <w:rPr>
          <w:szCs w:val="24"/>
          <w:lang w:val="pl-PL"/>
        </w:rPr>
        <w:t xml:space="preserve"> NIF : 081118572F, </w:t>
      </w:r>
      <w:r w:rsidRPr="006D0BD2">
        <w:rPr>
          <w:szCs w:val="24"/>
          <w:lang w:val="pt-PT"/>
        </w:rPr>
        <w:t>Boulkassoubougou, Bamako, Tél : 63 31 71 57</w:t>
      </w:r>
      <w:r w:rsidR="003A1B0F">
        <w:rPr>
          <w:szCs w:val="24"/>
          <w:lang w:val="pt-PT"/>
        </w:rPr>
        <w:t>.</w:t>
      </w:r>
    </w:p>
    <w:p w14:paraId="32C097DE" w14:textId="77777777" w:rsidR="003A1B0F" w:rsidRPr="003A1B0F" w:rsidRDefault="003A1B0F" w:rsidP="00C55808">
      <w:pPr>
        <w:rPr>
          <w:rFonts w:ascii="Times New Roman" w:hAnsi="Times New Roman"/>
          <w:b/>
          <w:sz w:val="24"/>
          <w:szCs w:val="24"/>
          <w:lang w:val="pt-PT"/>
        </w:rPr>
      </w:pPr>
    </w:p>
    <w:p w14:paraId="5D3B65E9" w14:textId="6D5A04F1" w:rsidR="00C55808" w:rsidRPr="006D0BD2" w:rsidRDefault="00EE2336" w:rsidP="00C558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Enfin</w:t>
      </w:r>
      <w:r w:rsidR="00C55808" w:rsidRPr="006D0BD2">
        <w:rPr>
          <w:rFonts w:ascii="Times New Roman" w:hAnsi="Times New Roman"/>
          <w:sz w:val="24"/>
          <w:szCs w:val="24"/>
        </w:rPr>
        <w:t>, je vous demande de nous accorder une réduction de délai de quinze (15) jours pour la réception des propositions.</w:t>
      </w:r>
    </w:p>
    <w:p w14:paraId="4AC185AB" w14:textId="3748D7BC" w:rsidR="00C55808" w:rsidRPr="006D0BD2" w:rsidRDefault="00C55808" w:rsidP="00C55808">
      <w:pPr>
        <w:rPr>
          <w:rFonts w:ascii="Times New Roman" w:hAnsi="Times New Roman"/>
          <w:sz w:val="24"/>
          <w:szCs w:val="24"/>
        </w:rPr>
      </w:pPr>
      <w:r w:rsidRPr="006D0BD2">
        <w:rPr>
          <w:rFonts w:ascii="Times New Roman" w:hAnsi="Times New Roman"/>
          <w:sz w:val="24"/>
          <w:szCs w:val="24"/>
        </w:rPr>
        <w:t>Je vous remercie de votre collaboration.</w:t>
      </w:r>
    </w:p>
    <w:p w14:paraId="5D5512E5" w14:textId="7216EBEA" w:rsidR="00C55808" w:rsidRPr="00B319BB" w:rsidRDefault="00C55808" w:rsidP="00B319BB">
      <w:pPr>
        <w:spacing w:after="0"/>
      </w:pPr>
      <w:r w:rsidRPr="00216C1D">
        <w:rPr>
          <w:rFonts w:ascii="Times New Roman" w:hAnsi="Times New Roman"/>
          <w:b/>
          <w:u w:val="single"/>
        </w:rPr>
        <w:t>Pièces jointes</w:t>
      </w:r>
      <w:r w:rsidRPr="00216C1D">
        <w:rPr>
          <w:rFonts w:ascii="Times New Roman" w:hAnsi="Times New Roman"/>
        </w:rPr>
        <w:t> </w:t>
      </w:r>
      <w:r w:rsidRPr="00216C1D">
        <w:rPr>
          <w:rFonts w:ascii="Times New Roman" w:hAnsi="Times New Roman"/>
          <w:b/>
        </w:rPr>
        <w:t xml:space="preserve">: </w:t>
      </w:r>
      <w:r w:rsidRPr="00B319BB">
        <w:rPr>
          <w:rFonts w:ascii="Times New Roman" w:hAnsi="Times New Roman"/>
          <w:bCs/>
        </w:rPr>
        <w:t>la D</w:t>
      </w:r>
      <w:r w:rsidR="00B319BB">
        <w:rPr>
          <w:rFonts w:ascii="Times New Roman" w:hAnsi="Times New Roman"/>
          <w:bCs/>
        </w:rPr>
        <w:t>emande de Proposition</w:t>
      </w:r>
      <w:r w:rsidRPr="00B319BB">
        <w:rPr>
          <w:rFonts w:ascii="Times New Roman" w:hAnsi="Times New Roman"/>
          <w:bCs/>
        </w:rPr>
        <w:t>.</w:t>
      </w:r>
    </w:p>
    <w:p w14:paraId="23C2B495" w14:textId="0973FB83" w:rsidR="00C55808" w:rsidRPr="00216C1D" w:rsidRDefault="00C55808" w:rsidP="00C55808">
      <w:pPr>
        <w:pStyle w:val="Paragraphedeliste"/>
        <w:tabs>
          <w:tab w:val="left" w:pos="3960"/>
        </w:tabs>
        <w:spacing w:after="0" w:line="240" w:lineRule="auto"/>
        <w:ind w:left="284"/>
      </w:pPr>
      <w:r w:rsidRPr="00216C1D">
        <w:rPr>
          <w:rFonts w:ascii="Times New Roman" w:hAnsi="Times New Roman"/>
        </w:rPr>
        <w:t xml:space="preserve">                                                                                 </w:t>
      </w:r>
      <w:r w:rsidR="003A1B0F">
        <w:rPr>
          <w:rFonts w:ascii="Times New Roman" w:hAnsi="Times New Roman"/>
        </w:rPr>
        <w:t xml:space="preserve">           </w:t>
      </w:r>
      <w:r w:rsidRPr="00216C1D">
        <w:rPr>
          <w:rFonts w:ascii="Times New Roman" w:hAnsi="Times New Roman"/>
        </w:rPr>
        <w:t xml:space="preserve"> </w:t>
      </w:r>
      <w:r w:rsidRPr="00216C1D">
        <w:rPr>
          <w:rFonts w:ascii="Times New Roman" w:hAnsi="Times New Roman"/>
          <w:b/>
        </w:rPr>
        <w:t>Le Directeur des Finances et du Matériel</w:t>
      </w:r>
      <w:r w:rsidRPr="00216C1D">
        <w:rPr>
          <w:rFonts w:ascii="Times New Roman" w:hAnsi="Times New Roman"/>
        </w:rPr>
        <w:t xml:space="preserve">                </w:t>
      </w:r>
      <w:r w:rsidRPr="00216C1D">
        <w:rPr>
          <w:rFonts w:ascii="Times New Roman" w:hAnsi="Times New Roman"/>
          <w:bCs/>
        </w:rPr>
        <w:tab/>
      </w:r>
      <w:r w:rsidRPr="00216C1D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</w:t>
      </w:r>
    </w:p>
    <w:p w14:paraId="4CAD1CD0" w14:textId="691D7F1E" w:rsidR="00C55808" w:rsidRDefault="00C55808" w:rsidP="00C55808">
      <w:pPr>
        <w:tabs>
          <w:tab w:val="center" w:pos="4536"/>
        </w:tabs>
        <w:rPr>
          <w:rFonts w:ascii="Times New Roman" w:hAnsi="Times New Roman"/>
        </w:rPr>
      </w:pPr>
      <w:r w:rsidRPr="00216C1D">
        <w:rPr>
          <w:rFonts w:ascii="Times New Roman" w:hAnsi="Times New Roman"/>
        </w:rPr>
        <w:t xml:space="preserve">                                                                                               </w:t>
      </w:r>
    </w:p>
    <w:p w14:paraId="2BA2857B" w14:textId="14E78286" w:rsidR="009165EF" w:rsidRDefault="009165EF" w:rsidP="00C55808">
      <w:pPr>
        <w:tabs>
          <w:tab w:val="center" w:pos="4536"/>
        </w:tabs>
        <w:rPr>
          <w:rFonts w:ascii="Times New Roman" w:hAnsi="Times New Roman"/>
        </w:rPr>
      </w:pPr>
    </w:p>
    <w:p w14:paraId="1087030F" w14:textId="77777777" w:rsidR="009165EF" w:rsidRPr="00216C1D" w:rsidRDefault="009165EF" w:rsidP="00C55808">
      <w:pPr>
        <w:tabs>
          <w:tab w:val="center" w:pos="4536"/>
        </w:tabs>
        <w:rPr>
          <w:rFonts w:ascii="Times New Roman" w:hAnsi="Times New Roman"/>
          <w:b/>
        </w:rPr>
      </w:pPr>
    </w:p>
    <w:p w14:paraId="2837239E" w14:textId="74059511" w:rsidR="00C55808" w:rsidRPr="00216C1D" w:rsidRDefault="00C55808" w:rsidP="00C55808">
      <w:pPr>
        <w:tabs>
          <w:tab w:val="left" w:pos="2925"/>
        </w:tabs>
        <w:spacing w:after="0"/>
      </w:pPr>
      <w:r w:rsidRPr="00216C1D">
        <w:tab/>
        <w:t xml:space="preserve">                                                                  </w:t>
      </w:r>
      <w:r w:rsidRPr="009165EF">
        <w:rPr>
          <w:rFonts w:ascii="Times New Roman" w:hAnsi="Times New Roman"/>
          <w:b/>
          <w:u w:val="single"/>
          <w:lang w:val="fr-ML"/>
        </w:rPr>
        <w:t>Yéhia Bouya TANDINA</w:t>
      </w:r>
    </w:p>
    <w:p w14:paraId="665E25E2" w14:textId="203F3DF6" w:rsidR="00C55808" w:rsidRPr="00216C1D" w:rsidRDefault="00C55808" w:rsidP="00C55808">
      <w:r w:rsidRPr="009165EF">
        <w:rPr>
          <w:rFonts w:ascii="Times New Roman" w:hAnsi="Times New Roman"/>
          <w:lang w:val="fr-ML"/>
        </w:rPr>
        <w:t xml:space="preserve">                                                                                                            </w:t>
      </w:r>
      <w:r w:rsidRPr="00216C1D">
        <w:rPr>
          <w:rFonts w:ascii="Times New Roman" w:hAnsi="Times New Roman"/>
          <w:b/>
        </w:rPr>
        <w:t xml:space="preserve">Chevalier de l’Ordre National </w:t>
      </w:r>
    </w:p>
    <w:p w14:paraId="44E045DD" w14:textId="77777777" w:rsidR="00C55808" w:rsidRPr="00216C1D" w:rsidRDefault="00C55808" w:rsidP="00C55808"/>
    <w:p w14:paraId="6AE5054D" w14:textId="77777777" w:rsidR="00C55808" w:rsidRDefault="00C55808" w:rsidP="00C55808"/>
    <w:p w14:paraId="4DD5EEE0" w14:textId="77777777" w:rsidR="00F545F0" w:rsidRDefault="00F545F0"/>
    <w:sectPr w:rsidR="00F545F0" w:rsidSect="003A1B0F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41C"/>
    <w:multiLevelType w:val="hybridMultilevel"/>
    <w:tmpl w:val="339C3E9E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13376"/>
    <w:multiLevelType w:val="hybridMultilevel"/>
    <w:tmpl w:val="02C475DC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12C3"/>
    <w:multiLevelType w:val="multilevel"/>
    <w:tmpl w:val="D7BAA5DE"/>
    <w:lvl w:ilvl="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b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075554B"/>
    <w:multiLevelType w:val="multilevel"/>
    <w:tmpl w:val="5ACCADA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27342D42"/>
    <w:multiLevelType w:val="hybridMultilevel"/>
    <w:tmpl w:val="041287D0"/>
    <w:lvl w:ilvl="0" w:tplc="3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63920"/>
    <w:multiLevelType w:val="hybridMultilevel"/>
    <w:tmpl w:val="97E80FDC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94EA3"/>
    <w:multiLevelType w:val="hybridMultilevel"/>
    <w:tmpl w:val="01EE7476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63A97"/>
    <w:multiLevelType w:val="hybridMultilevel"/>
    <w:tmpl w:val="F1EEE226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A37C8"/>
    <w:multiLevelType w:val="multilevel"/>
    <w:tmpl w:val="88F2280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B2C51DA"/>
    <w:multiLevelType w:val="hybridMultilevel"/>
    <w:tmpl w:val="4CA839CE"/>
    <w:lvl w:ilvl="0" w:tplc="AAAAC5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F6DB4"/>
    <w:multiLevelType w:val="hybridMultilevel"/>
    <w:tmpl w:val="E65E516C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444E6"/>
    <w:multiLevelType w:val="hybridMultilevel"/>
    <w:tmpl w:val="29063ACA"/>
    <w:lvl w:ilvl="0" w:tplc="040C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E64F5"/>
    <w:multiLevelType w:val="hybridMultilevel"/>
    <w:tmpl w:val="C43813BE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31EE4"/>
    <w:multiLevelType w:val="hybridMultilevel"/>
    <w:tmpl w:val="9D82FCC8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D49CE"/>
    <w:multiLevelType w:val="hybridMultilevel"/>
    <w:tmpl w:val="46860130"/>
    <w:lvl w:ilvl="0" w:tplc="3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F3617"/>
    <w:multiLevelType w:val="hybridMultilevel"/>
    <w:tmpl w:val="33AEE33A"/>
    <w:lvl w:ilvl="0" w:tplc="040C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102458">
    <w:abstractNumId w:val="2"/>
  </w:num>
  <w:num w:numId="2" w16cid:durableId="377049366">
    <w:abstractNumId w:val="14"/>
  </w:num>
  <w:num w:numId="3" w16cid:durableId="2101025008">
    <w:abstractNumId w:val="4"/>
  </w:num>
  <w:num w:numId="4" w16cid:durableId="140275685">
    <w:abstractNumId w:val="7"/>
  </w:num>
  <w:num w:numId="5" w16cid:durableId="1081216241">
    <w:abstractNumId w:val="0"/>
  </w:num>
  <w:num w:numId="6" w16cid:durableId="1207983328">
    <w:abstractNumId w:val="13"/>
  </w:num>
  <w:num w:numId="7" w16cid:durableId="1231387999">
    <w:abstractNumId w:val="5"/>
  </w:num>
  <w:num w:numId="8" w16cid:durableId="33162904">
    <w:abstractNumId w:val="1"/>
  </w:num>
  <w:num w:numId="9" w16cid:durableId="501166953">
    <w:abstractNumId w:val="6"/>
  </w:num>
  <w:num w:numId="10" w16cid:durableId="467012858">
    <w:abstractNumId w:val="12"/>
  </w:num>
  <w:num w:numId="11" w16cid:durableId="1414353345">
    <w:abstractNumId w:val="10"/>
  </w:num>
  <w:num w:numId="12" w16cid:durableId="730078216">
    <w:abstractNumId w:val="15"/>
  </w:num>
  <w:num w:numId="13" w16cid:durableId="575214502">
    <w:abstractNumId w:val="3"/>
  </w:num>
  <w:num w:numId="14" w16cid:durableId="153768919">
    <w:abstractNumId w:val="11"/>
  </w:num>
  <w:num w:numId="15" w16cid:durableId="1867863824">
    <w:abstractNumId w:val="8"/>
  </w:num>
  <w:num w:numId="16" w16cid:durableId="124348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08"/>
    <w:rsid w:val="00031A66"/>
    <w:rsid w:val="001A4998"/>
    <w:rsid w:val="001C1EF2"/>
    <w:rsid w:val="002150B2"/>
    <w:rsid w:val="00216C1D"/>
    <w:rsid w:val="002170DD"/>
    <w:rsid w:val="00362C97"/>
    <w:rsid w:val="003A1B0F"/>
    <w:rsid w:val="00406B69"/>
    <w:rsid w:val="004B6423"/>
    <w:rsid w:val="00575068"/>
    <w:rsid w:val="005B33A1"/>
    <w:rsid w:val="005C6980"/>
    <w:rsid w:val="006C7900"/>
    <w:rsid w:val="006D0BD2"/>
    <w:rsid w:val="00722ED4"/>
    <w:rsid w:val="007C4E0F"/>
    <w:rsid w:val="008306C7"/>
    <w:rsid w:val="00857FFA"/>
    <w:rsid w:val="008D2B33"/>
    <w:rsid w:val="009165EF"/>
    <w:rsid w:val="00923C51"/>
    <w:rsid w:val="00947099"/>
    <w:rsid w:val="00951FD9"/>
    <w:rsid w:val="00987421"/>
    <w:rsid w:val="00A71E84"/>
    <w:rsid w:val="00AD56C7"/>
    <w:rsid w:val="00B07D33"/>
    <w:rsid w:val="00B319BB"/>
    <w:rsid w:val="00BF118F"/>
    <w:rsid w:val="00C140AB"/>
    <w:rsid w:val="00C53AC8"/>
    <w:rsid w:val="00C55808"/>
    <w:rsid w:val="00CB0424"/>
    <w:rsid w:val="00CC5C5D"/>
    <w:rsid w:val="00D05454"/>
    <w:rsid w:val="00D657A7"/>
    <w:rsid w:val="00EE2336"/>
    <w:rsid w:val="00F1067A"/>
    <w:rsid w:val="00F5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2140"/>
  <w15:chartTrackingRefBased/>
  <w15:docId w15:val="{42CBBDD2-3841-4042-BE56-AB706F85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80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4">
    <w:name w:val="heading 4"/>
    <w:aliases w:val=" Sub-Clause Sub-paragraph"/>
    <w:basedOn w:val="Normal"/>
    <w:next w:val="Normal"/>
    <w:link w:val="Titre4Car"/>
    <w:qFormat/>
    <w:rsid w:val="006D0BD2"/>
    <w:pPr>
      <w:keepNext/>
      <w:keepLines/>
      <w:suppressAutoHyphens w:val="0"/>
      <w:autoSpaceDN/>
      <w:spacing w:before="120" w:after="240" w:line="240" w:lineRule="auto"/>
      <w:textAlignment w:val="auto"/>
      <w:outlineLvl w:val="3"/>
    </w:pPr>
    <w:rPr>
      <w:rFonts w:ascii="Arial" w:hAnsi="Arial"/>
      <w:b/>
      <w:i/>
      <w:sz w:val="24"/>
      <w:szCs w:val="20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0B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C55808"/>
    <w:pPr>
      <w:suppressAutoHyphens w:val="0"/>
      <w:ind w:left="720"/>
      <w:textAlignment w:val="auto"/>
    </w:pPr>
  </w:style>
  <w:style w:type="paragraph" w:styleId="Pieddepage">
    <w:name w:val="footer"/>
    <w:basedOn w:val="Normal"/>
    <w:link w:val="PieddepageCar"/>
    <w:uiPriority w:val="99"/>
    <w:rsid w:val="00C55808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5580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En-tte">
    <w:name w:val="header"/>
    <w:basedOn w:val="Normal"/>
    <w:link w:val="En-tteCar"/>
    <w:uiPriority w:val="99"/>
    <w:rsid w:val="00C55808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5580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Default">
    <w:name w:val="Default"/>
    <w:rsid w:val="00C5580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Lienhypertexte">
    <w:name w:val="Hyperlink"/>
    <w:basedOn w:val="Policepardfaut"/>
    <w:uiPriority w:val="99"/>
    <w:rsid w:val="00406B69"/>
    <w:rPr>
      <w:color w:val="0000FF"/>
      <w:u w:val="single"/>
    </w:rPr>
  </w:style>
  <w:style w:type="character" w:customStyle="1" w:styleId="Titre4Car">
    <w:name w:val="Titre 4 Car"/>
    <w:aliases w:val=" Sub-Clause Sub-paragraph Car"/>
    <w:basedOn w:val="Policepardfaut"/>
    <w:link w:val="Titre4"/>
    <w:rsid w:val="006D0BD2"/>
    <w:rPr>
      <w:rFonts w:ascii="Arial" w:eastAsia="Times New Roman" w:hAnsi="Arial" w:cs="Times New Roman"/>
      <w:b/>
      <w:i/>
      <w:kern w:val="0"/>
      <w:sz w:val="24"/>
      <w:szCs w:val="2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6D0B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fr-FR"/>
      <w14:ligatures w14:val="none"/>
    </w:rPr>
  </w:style>
  <w:style w:type="character" w:customStyle="1" w:styleId="Titre6Car">
    <w:name w:val="Titre 6 Car"/>
    <w:basedOn w:val="Policepardfaut"/>
    <w:link w:val="Titre6"/>
    <w:rsid w:val="006D0BD2"/>
    <w:rPr>
      <w:rFonts w:asciiTheme="majorHAnsi" w:eastAsiaTheme="majorEastAsia" w:hAnsiTheme="majorHAnsi" w:cstheme="majorBidi"/>
      <w:color w:val="1F3763" w:themeColor="accent1" w:themeShade="7F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680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HP USER</cp:lastModifiedBy>
  <cp:revision>6</cp:revision>
  <cp:lastPrinted>2026-08-18T16:18:00Z</cp:lastPrinted>
  <dcterms:created xsi:type="dcterms:W3CDTF">2026-08-17T17:18:00Z</dcterms:created>
  <dcterms:modified xsi:type="dcterms:W3CDTF">2026-08-19T12:35:00Z</dcterms:modified>
</cp:coreProperties>
</file>