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616A3" w14:textId="77777777" w:rsidR="00470C0B" w:rsidRPr="0092646C" w:rsidRDefault="00470C0B" w:rsidP="00470C0B">
      <w:pPr>
        <w:pStyle w:val="Sansinterligne"/>
        <w:ind w:firstLine="720"/>
        <w:rPr>
          <w:rFonts w:ascii="Cambria" w:hAnsi="Cambria"/>
          <w:b/>
          <w:szCs w:val="24"/>
        </w:rPr>
      </w:pPr>
      <w:r w:rsidRPr="0092646C">
        <w:rPr>
          <w:rFonts w:ascii="Cambria" w:hAnsi="Cambria"/>
          <w:b/>
          <w:szCs w:val="24"/>
        </w:rPr>
        <w:t xml:space="preserve">          </w:t>
      </w:r>
      <w:bookmarkStart w:id="0" w:name="_Hlk208219590"/>
      <w:bookmarkStart w:id="1" w:name="_Hlk203560338"/>
      <w:r w:rsidRPr="0092646C">
        <w:rPr>
          <w:rFonts w:ascii="Cambria" w:hAnsi="Cambria"/>
          <w:b/>
          <w:szCs w:val="24"/>
        </w:rPr>
        <w:t>PRIMATURE</w:t>
      </w:r>
      <w:r w:rsidRPr="0092646C">
        <w:rPr>
          <w:rFonts w:ascii="Cambria" w:hAnsi="Cambria"/>
          <w:b/>
          <w:szCs w:val="24"/>
        </w:rPr>
        <w:tab/>
      </w:r>
      <w:r w:rsidRPr="0092646C">
        <w:rPr>
          <w:rFonts w:ascii="Cambria" w:hAnsi="Cambria"/>
          <w:b/>
          <w:szCs w:val="24"/>
        </w:rPr>
        <w:tab/>
        <w:t xml:space="preserve">                                  </w:t>
      </w:r>
      <w:r w:rsidRPr="0092646C">
        <w:rPr>
          <w:rFonts w:ascii="Cambria" w:hAnsi="Cambria"/>
          <w:b/>
          <w:szCs w:val="24"/>
        </w:rPr>
        <w:tab/>
      </w:r>
      <w:r w:rsidRPr="0092646C">
        <w:rPr>
          <w:rFonts w:ascii="Cambria" w:hAnsi="Cambria"/>
          <w:b/>
          <w:szCs w:val="24"/>
        </w:rPr>
        <w:tab/>
        <w:t>RÉPUBLIQUE DU MALI</w:t>
      </w:r>
    </w:p>
    <w:p w14:paraId="2E2F26C9" w14:textId="77777777" w:rsidR="00470C0B" w:rsidRPr="0092646C" w:rsidRDefault="00470C0B" w:rsidP="00470C0B">
      <w:pPr>
        <w:pStyle w:val="Sansinterligne"/>
        <w:ind w:firstLine="720"/>
        <w:rPr>
          <w:rFonts w:ascii="Cambria" w:hAnsi="Cambria"/>
          <w:b/>
          <w:szCs w:val="24"/>
        </w:rPr>
      </w:pPr>
      <w:r w:rsidRPr="0092646C">
        <w:rPr>
          <w:rFonts w:ascii="Cambria" w:hAnsi="Cambria"/>
          <w:b/>
          <w:i/>
          <w:szCs w:val="24"/>
        </w:rPr>
        <w:t xml:space="preserve">          ************</w:t>
      </w:r>
      <w:r w:rsidRPr="0092646C">
        <w:rPr>
          <w:rFonts w:ascii="Cambria" w:hAnsi="Cambria"/>
          <w:b/>
          <w:szCs w:val="24"/>
        </w:rPr>
        <w:t>*</w:t>
      </w:r>
      <w:r w:rsidRPr="0092646C">
        <w:rPr>
          <w:rFonts w:ascii="Cambria" w:hAnsi="Cambria"/>
          <w:b/>
          <w:szCs w:val="24"/>
        </w:rPr>
        <w:tab/>
        <w:t xml:space="preserve"> </w:t>
      </w:r>
      <w:r w:rsidRPr="0092646C">
        <w:rPr>
          <w:rFonts w:ascii="Cambria" w:hAnsi="Cambria"/>
          <w:b/>
          <w:szCs w:val="24"/>
        </w:rPr>
        <w:tab/>
      </w:r>
      <w:r w:rsidRPr="0092646C">
        <w:rPr>
          <w:rFonts w:ascii="Cambria" w:hAnsi="Cambria"/>
          <w:b/>
          <w:szCs w:val="24"/>
        </w:rPr>
        <w:tab/>
      </w:r>
      <w:r w:rsidRPr="0092646C">
        <w:rPr>
          <w:rFonts w:ascii="Cambria" w:hAnsi="Cambria"/>
          <w:b/>
          <w:szCs w:val="24"/>
        </w:rPr>
        <w:tab/>
        <w:t xml:space="preserve"> </w:t>
      </w:r>
      <w:r w:rsidRPr="0092646C">
        <w:rPr>
          <w:rFonts w:ascii="Cambria" w:hAnsi="Cambria"/>
          <w:b/>
          <w:szCs w:val="24"/>
        </w:rPr>
        <w:tab/>
        <w:t xml:space="preserve">       Un peuple - Un But- Une Foi</w:t>
      </w:r>
    </w:p>
    <w:p w14:paraId="61EFB001" w14:textId="77777777" w:rsidR="00470C0B" w:rsidRPr="0092646C" w:rsidRDefault="00470C0B" w:rsidP="00470C0B">
      <w:pPr>
        <w:pStyle w:val="Sansinterligne"/>
        <w:rPr>
          <w:rFonts w:ascii="Cambria" w:hAnsi="Cambria"/>
          <w:b/>
          <w:szCs w:val="24"/>
        </w:rPr>
      </w:pPr>
      <w:r w:rsidRPr="0092646C">
        <w:rPr>
          <w:rFonts w:ascii="Cambria" w:hAnsi="Cambria"/>
          <w:b/>
          <w:szCs w:val="24"/>
        </w:rPr>
        <w:t xml:space="preserve">    AGENCE DE GESTION DU FONDS </w:t>
      </w:r>
      <w:r w:rsidRPr="0092646C">
        <w:rPr>
          <w:rFonts w:ascii="Cambria" w:hAnsi="Cambria"/>
          <w:b/>
          <w:szCs w:val="24"/>
        </w:rPr>
        <w:tab/>
      </w:r>
      <w:r w:rsidRPr="0092646C">
        <w:rPr>
          <w:rFonts w:ascii="Cambria" w:hAnsi="Cambria"/>
          <w:b/>
          <w:szCs w:val="24"/>
        </w:rPr>
        <w:tab/>
      </w:r>
      <w:r w:rsidRPr="0092646C">
        <w:rPr>
          <w:rFonts w:ascii="Cambria" w:hAnsi="Cambria"/>
          <w:b/>
          <w:szCs w:val="24"/>
        </w:rPr>
        <w:tab/>
      </w:r>
      <w:r w:rsidRPr="0092646C">
        <w:rPr>
          <w:rFonts w:ascii="Cambria" w:hAnsi="Cambria"/>
          <w:b/>
          <w:szCs w:val="24"/>
        </w:rPr>
        <w:tab/>
        <w:t xml:space="preserve">           </w:t>
      </w:r>
      <w:r w:rsidRPr="0092646C">
        <w:rPr>
          <w:rFonts w:ascii="Cambria" w:hAnsi="Cambria"/>
          <w:b/>
          <w:i/>
          <w:szCs w:val="24"/>
        </w:rPr>
        <w:t>************</w:t>
      </w:r>
    </w:p>
    <w:p w14:paraId="433FFF0A" w14:textId="77777777" w:rsidR="00470C0B" w:rsidRPr="0092646C" w:rsidRDefault="00470C0B" w:rsidP="00470C0B">
      <w:pPr>
        <w:pStyle w:val="Sansinterligne"/>
        <w:rPr>
          <w:rFonts w:ascii="Cambria" w:hAnsi="Cambria"/>
          <w:b/>
          <w:szCs w:val="24"/>
        </w:rPr>
      </w:pPr>
      <w:r w:rsidRPr="0092646C">
        <w:rPr>
          <w:rFonts w:ascii="Cambria" w:hAnsi="Cambria"/>
          <w:b/>
          <w:szCs w:val="24"/>
        </w:rPr>
        <w:t xml:space="preserve">               D’ACCÈS UNIVERSEL</w:t>
      </w:r>
    </w:p>
    <w:p w14:paraId="0927F2F6" w14:textId="77777777" w:rsidR="00470C0B" w:rsidRPr="0092646C" w:rsidRDefault="00470C0B" w:rsidP="00470C0B">
      <w:pPr>
        <w:pStyle w:val="Sansinterligne"/>
        <w:rPr>
          <w:rFonts w:ascii="Cambria" w:hAnsi="Cambria"/>
          <w:b/>
          <w:i/>
          <w:szCs w:val="24"/>
        </w:rPr>
      </w:pPr>
      <w:r w:rsidRPr="0092646C">
        <w:rPr>
          <w:rFonts w:ascii="Cambria" w:hAnsi="Cambria"/>
          <w:b/>
          <w:szCs w:val="24"/>
        </w:rPr>
        <w:t xml:space="preserve">                        </w:t>
      </w:r>
      <w:r w:rsidRPr="0092646C">
        <w:rPr>
          <w:rFonts w:ascii="Cambria" w:hAnsi="Cambria"/>
          <w:b/>
          <w:i/>
          <w:szCs w:val="24"/>
        </w:rPr>
        <w:t>************</w:t>
      </w:r>
    </w:p>
    <w:p w14:paraId="11F794C4" w14:textId="77777777" w:rsidR="00470C0B" w:rsidRPr="0092646C" w:rsidRDefault="00470C0B" w:rsidP="00470C0B">
      <w:pPr>
        <w:spacing w:line="360" w:lineRule="auto"/>
        <w:ind w:left="720"/>
        <w:jc w:val="center"/>
        <w:rPr>
          <w:rFonts w:ascii="Cambria" w:hAnsi="Cambria"/>
          <w:b/>
          <w:bCs/>
          <w:iCs/>
          <w:sz w:val="32"/>
          <w:szCs w:val="32"/>
        </w:rPr>
      </w:pPr>
      <w:r w:rsidRPr="0092646C">
        <w:rPr>
          <w:rFonts w:ascii="Cambria" w:hAnsi="Cambria"/>
          <w:b/>
          <w:bCs/>
          <w:iCs/>
          <w:sz w:val="32"/>
          <w:szCs w:val="32"/>
        </w:rPr>
        <w:t>AVIS D’APPEL A CONCURRENCE</w:t>
      </w:r>
    </w:p>
    <w:p w14:paraId="6212E836" w14:textId="77777777" w:rsidR="00470C0B" w:rsidRPr="0092646C" w:rsidRDefault="00470C0B" w:rsidP="00470C0B">
      <w:pPr>
        <w:spacing w:line="360" w:lineRule="auto"/>
        <w:ind w:left="720"/>
        <w:jc w:val="center"/>
        <w:rPr>
          <w:rFonts w:ascii="Cambria" w:hAnsi="Cambria"/>
          <w:b/>
          <w:bCs/>
          <w:iCs/>
          <w:sz w:val="32"/>
          <w:szCs w:val="32"/>
        </w:rPr>
      </w:pPr>
      <w:r w:rsidRPr="0092646C">
        <w:rPr>
          <w:rFonts w:ascii="Cambria" w:hAnsi="Cambria"/>
          <w:b/>
          <w:bCs/>
          <w:iCs/>
          <w:sz w:val="32"/>
          <w:szCs w:val="32"/>
        </w:rPr>
        <w:t>Agence de Gestion du Fonds d’Accès Universel (AGEFAU)</w:t>
      </w:r>
    </w:p>
    <w:p w14:paraId="0A6344A0" w14:textId="1B108245" w:rsidR="00470C0B" w:rsidRPr="0092646C" w:rsidRDefault="005A04EE" w:rsidP="00470C0B">
      <w:pPr>
        <w:spacing w:line="360" w:lineRule="auto"/>
        <w:ind w:left="720"/>
        <w:jc w:val="center"/>
        <w:rPr>
          <w:rFonts w:ascii="Cambria" w:hAnsi="Cambria"/>
          <w:b/>
          <w:bCs/>
          <w:iCs/>
          <w:szCs w:val="24"/>
        </w:rPr>
      </w:pPr>
      <w:r w:rsidRPr="005A04EE">
        <w:rPr>
          <w:rFonts w:ascii="Cambria" w:hAnsi="Cambria"/>
          <w:b/>
          <w:bCs/>
          <w:iCs/>
          <w:szCs w:val="24"/>
        </w:rPr>
        <w:t>Avis N</w:t>
      </w:r>
      <w:r w:rsidR="00470C0B" w:rsidRPr="005A04EE">
        <w:rPr>
          <w:rFonts w:ascii="Cambria" w:hAnsi="Cambria"/>
          <w:b/>
          <w:bCs/>
          <w:iCs/>
          <w:szCs w:val="24"/>
        </w:rPr>
        <w:t>°</w:t>
      </w:r>
      <w:r w:rsidR="00470C0B" w:rsidRPr="005A04EE">
        <w:rPr>
          <w:rFonts w:ascii="Cambria" w:hAnsi="Cambria"/>
          <w:b/>
          <w:szCs w:val="24"/>
        </w:rPr>
        <w:t>3183/F-</w:t>
      </w:r>
      <w:r w:rsidRPr="005A04EE">
        <w:rPr>
          <w:rFonts w:ascii="Cambria" w:hAnsi="Cambria"/>
          <w:b/>
          <w:szCs w:val="24"/>
        </w:rPr>
        <w:t>2026</w:t>
      </w:r>
      <w:r w:rsidRPr="005A04EE">
        <w:rPr>
          <w:rFonts w:ascii="Cambria" w:hAnsi="Cambria"/>
          <w:b/>
          <w:sz w:val="32"/>
          <w:szCs w:val="32"/>
        </w:rPr>
        <w:t xml:space="preserve"> </w:t>
      </w:r>
      <w:r w:rsidRPr="005A04EE">
        <w:rPr>
          <w:rFonts w:ascii="Cambria" w:hAnsi="Cambria"/>
          <w:b/>
          <w:szCs w:val="24"/>
        </w:rPr>
        <w:t>du</w:t>
      </w:r>
      <w:r w:rsidR="00470C0B" w:rsidRPr="005A04EE">
        <w:rPr>
          <w:rFonts w:ascii="Cambria" w:hAnsi="Cambria"/>
          <w:b/>
          <w:bCs/>
          <w:iCs/>
          <w:szCs w:val="24"/>
        </w:rPr>
        <w:t xml:space="preserve"> </w:t>
      </w:r>
      <w:r>
        <w:rPr>
          <w:rFonts w:ascii="Cambria" w:hAnsi="Cambria"/>
          <w:b/>
          <w:bCs/>
          <w:iCs/>
          <w:szCs w:val="24"/>
        </w:rPr>
        <w:t>20/10/2026</w:t>
      </w:r>
    </w:p>
    <w:p w14:paraId="1D4C5BE9" w14:textId="77777777" w:rsidR="00470C0B" w:rsidRPr="0092646C" w:rsidRDefault="00470C0B" w:rsidP="00470C0B">
      <w:pPr>
        <w:ind w:left="284" w:hanging="705"/>
        <w:rPr>
          <w:rFonts w:ascii="Cambria" w:hAnsi="Cambria"/>
          <w:b/>
          <w:szCs w:val="24"/>
        </w:rPr>
      </w:pPr>
      <w:r w:rsidRPr="0092646C">
        <w:rPr>
          <w:rFonts w:ascii="Cambria" w:hAnsi="Cambria"/>
          <w:szCs w:val="24"/>
        </w:rPr>
        <w:t xml:space="preserve">             L’Agence de Gestion du Fonds d’Accès Universel </w:t>
      </w:r>
      <w:r w:rsidRPr="0092646C">
        <w:rPr>
          <w:rFonts w:ascii="Cambria" w:hAnsi="Cambria"/>
          <w:iCs/>
          <w:szCs w:val="24"/>
        </w:rPr>
        <w:t>dispose de</w:t>
      </w:r>
      <w:r w:rsidRPr="0092646C">
        <w:rPr>
          <w:rFonts w:ascii="Cambria" w:hAnsi="Cambria"/>
          <w:i/>
          <w:iCs/>
          <w:szCs w:val="24"/>
        </w:rPr>
        <w:t xml:space="preserve"> </w:t>
      </w:r>
      <w:r w:rsidRPr="0092646C">
        <w:rPr>
          <w:rFonts w:ascii="Cambria" w:hAnsi="Cambria"/>
          <w:szCs w:val="24"/>
        </w:rPr>
        <w:t xml:space="preserve">fonds sur le Fonds d’Accès Universel aux Télécommunications et Technologies de l’Information et de la Communication, et à l’intention d’utiliser une partie de ces fonds pour effectuer des paiements au titre du marché </w:t>
      </w:r>
      <w:r w:rsidRPr="0092646C">
        <w:rPr>
          <w:rFonts w:ascii="Cambria" w:hAnsi="Cambria"/>
          <w:iCs/>
          <w:szCs w:val="24"/>
        </w:rPr>
        <w:t xml:space="preserve">relatif </w:t>
      </w:r>
      <w:r>
        <w:rPr>
          <w:rFonts w:ascii="Cambria" w:hAnsi="Cambria"/>
          <w:iCs/>
          <w:szCs w:val="24"/>
        </w:rPr>
        <w:t xml:space="preserve">à </w:t>
      </w:r>
      <w:r w:rsidRPr="006012DC">
        <w:rPr>
          <w:rFonts w:ascii="Cambria" w:hAnsi="Cambria"/>
          <w:b/>
          <w:szCs w:val="24"/>
        </w:rPr>
        <w:t>la fourniture et installation de mobiliers de bureau de 9 salles informatiques des lycées publics de Bamako</w:t>
      </w:r>
      <w:r>
        <w:rPr>
          <w:rFonts w:ascii="Cambria" w:hAnsi="Cambria"/>
          <w:b/>
          <w:szCs w:val="24"/>
        </w:rPr>
        <w:t>.</w:t>
      </w:r>
    </w:p>
    <w:p w14:paraId="156EAC73" w14:textId="77777777" w:rsidR="00470C0B" w:rsidRPr="0092646C" w:rsidRDefault="00470C0B" w:rsidP="00470C0B">
      <w:pPr>
        <w:pStyle w:val="Paragraphedeliste"/>
        <w:spacing w:line="259" w:lineRule="auto"/>
        <w:ind w:left="0"/>
        <w:rPr>
          <w:rFonts w:ascii="Cambria" w:hAnsi="Cambria"/>
          <w:bCs/>
          <w:sz w:val="20"/>
        </w:rPr>
      </w:pPr>
    </w:p>
    <w:p w14:paraId="51DA7119" w14:textId="77777777" w:rsidR="00470C0B" w:rsidRPr="00D80D6F" w:rsidRDefault="00470C0B" w:rsidP="00470C0B">
      <w:pPr>
        <w:pStyle w:val="Paragraphedeliste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>L’Agence de Gestion du Fonds d’Accès Universel sollicite des offres fermées de la part de candidats éligibles et répondant aux qualifications requises pour la</w:t>
      </w:r>
      <w:r w:rsidRPr="0092646C">
        <w:rPr>
          <w:rFonts w:ascii="Cambria" w:hAnsi="Cambria"/>
          <w:b/>
          <w:szCs w:val="24"/>
        </w:rPr>
        <w:t xml:space="preserve"> </w:t>
      </w:r>
      <w:r w:rsidRPr="00337BDF">
        <w:rPr>
          <w:rFonts w:ascii="Cambria" w:hAnsi="Cambria"/>
          <w:bCs/>
          <w:szCs w:val="24"/>
        </w:rPr>
        <w:t>livraison</w:t>
      </w:r>
      <w:r>
        <w:rPr>
          <w:rFonts w:ascii="Cambria" w:hAnsi="Cambria"/>
          <w:b/>
          <w:szCs w:val="24"/>
        </w:rPr>
        <w:t xml:space="preserve"> </w:t>
      </w:r>
      <w:r>
        <w:rPr>
          <w:rFonts w:ascii="Cambria" w:hAnsi="Cambria"/>
          <w:bCs/>
          <w:szCs w:val="24"/>
        </w:rPr>
        <w:t xml:space="preserve">des </w:t>
      </w:r>
      <w:r w:rsidRPr="0092646C">
        <w:rPr>
          <w:rFonts w:ascii="Cambria" w:hAnsi="Cambria"/>
          <w:bCs/>
          <w:szCs w:val="24"/>
        </w:rPr>
        <w:t>fourniture</w:t>
      </w:r>
      <w:r>
        <w:rPr>
          <w:rFonts w:ascii="Cambria" w:hAnsi="Cambria"/>
          <w:bCs/>
          <w:szCs w:val="24"/>
        </w:rPr>
        <w:t xml:space="preserve"> suivants : </w:t>
      </w:r>
      <w:r w:rsidRPr="006012DC">
        <w:rPr>
          <w:rFonts w:ascii="Cambria" w:hAnsi="Cambria"/>
          <w:b/>
          <w:szCs w:val="24"/>
        </w:rPr>
        <w:t>la fourniture et installation de mobiliers de bureau de 9 salles informatiques des lycées publics de Bamako</w:t>
      </w:r>
      <w:r>
        <w:rPr>
          <w:rFonts w:ascii="Cambria" w:hAnsi="Cambria"/>
          <w:b/>
          <w:szCs w:val="24"/>
        </w:rPr>
        <w:t>.</w:t>
      </w:r>
    </w:p>
    <w:p w14:paraId="4431A433" w14:textId="77777777" w:rsidR="00470C0B" w:rsidRPr="005A04EE" w:rsidRDefault="00470C0B" w:rsidP="00470C0B">
      <w:pPr>
        <w:pStyle w:val="Paragraphedeliste"/>
        <w:tabs>
          <w:tab w:val="num" w:pos="426"/>
        </w:tabs>
        <w:ind w:left="0"/>
        <w:rPr>
          <w:rFonts w:ascii="Cambria" w:hAnsi="Cambria"/>
          <w:sz w:val="16"/>
          <w:szCs w:val="16"/>
        </w:rPr>
      </w:pPr>
    </w:p>
    <w:p w14:paraId="3F750362" w14:textId="77777777" w:rsidR="00470C0B" w:rsidRPr="0092646C" w:rsidRDefault="00470C0B" w:rsidP="00470C0B">
      <w:pPr>
        <w:pStyle w:val="Paragraphedeliste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>La passation du Marché sera conduite par Demande de Renseignement et de Prix à Compétition Ouverte tel que défini à l’article 24.2 de l’Arrêté N°2020-1560/MEF-SG du 22 avril 2020 portant modification de l’Arrêté N°2015-3721/MEF-SG du 22 octobre 2015 fixant les modalités d’application du Décret N°201-0604/P-RM du 25 septembre 2015 portant Code des Marchés publics et des Délégations de Service Public</w:t>
      </w:r>
      <w:r w:rsidRPr="0092646C">
        <w:rPr>
          <w:rFonts w:ascii="Cambria" w:hAnsi="Cambria"/>
          <w:i/>
          <w:iCs/>
          <w:szCs w:val="24"/>
        </w:rPr>
        <w:t>,</w:t>
      </w:r>
      <w:r w:rsidRPr="0092646C">
        <w:rPr>
          <w:rFonts w:ascii="Cambria" w:hAnsi="Cambria"/>
          <w:szCs w:val="24"/>
        </w:rPr>
        <w:t xml:space="preserve"> et ouvert à tous les candidats éligibles. </w:t>
      </w:r>
    </w:p>
    <w:p w14:paraId="070F8BB0" w14:textId="77777777" w:rsidR="00470C0B" w:rsidRPr="005A04EE" w:rsidRDefault="00470C0B" w:rsidP="00470C0B">
      <w:pPr>
        <w:pStyle w:val="Paragraphedeliste"/>
        <w:tabs>
          <w:tab w:val="num" w:pos="426"/>
        </w:tabs>
        <w:ind w:left="426" w:hanging="426"/>
        <w:rPr>
          <w:rFonts w:ascii="Cambria" w:hAnsi="Cambria"/>
          <w:sz w:val="16"/>
          <w:szCs w:val="16"/>
        </w:rPr>
      </w:pPr>
    </w:p>
    <w:p w14:paraId="7A6EA48B" w14:textId="77777777" w:rsidR="00470C0B" w:rsidRPr="0092646C" w:rsidRDefault="00470C0B" w:rsidP="00470C0B">
      <w:pPr>
        <w:pStyle w:val="Paragraphedeliste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>Les candidats éligibles et intéressés peuvent obtenir des informations auprès de la</w:t>
      </w:r>
      <w:r w:rsidRPr="0092646C">
        <w:rPr>
          <w:rFonts w:ascii="Cambria" w:hAnsi="Cambria"/>
          <w:i/>
          <w:iCs/>
          <w:szCs w:val="24"/>
        </w:rPr>
        <w:t xml:space="preserve"> </w:t>
      </w:r>
      <w:r w:rsidRPr="0092646C">
        <w:rPr>
          <w:rFonts w:ascii="Cambria" w:hAnsi="Cambria"/>
          <w:szCs w:val="24"/>
        </w:rPr>
        <w:t xml:space="preserve">Direction des Finances, de l’Approvisionnement et des Marchés de l’AGEFAU, et prendre connaissance du Dossier d’Appel à la Concurrence à l’adresse mentionnée ci-après : quartier </w:t>
      </w:r>
      <w:r w:rsidRPr="0092646C">
        <w:rPr>
          <w:rFonts w:ascii="Cambria" w:hAnsi="Cambria"/>
          <w:b/>
          <w:szCs w:val="24"/>
        </w:rPr>
        <w:t xml:space="preserve">Hamdallaye ACI 2000, rue 394, contiguë à l’ex-Collège Horizon, Tél : (00223) 20 29 02 56, </w:t>
      </w:r>
      <w:r w:rsidRPr="0092646C">
        <w:rPr>
          <w:rFonts w:ascii="Cambria" w:hAnsi="Cambria"/>
          <w:bCs/>
          <w:szCs w:val="24"/>
        </w:rPr>
        <w:t xml:space="preserve">tous les jours </w:t>
      </w:r>
      <w:r w:rsidRPr="0092646C">
        <w:rPr>
          <w:rFonts w:ascii="Cambria" w:hAnsi="Cambria"/>
          <w:b/>
          <w:szCs w:val="24"/>
        </w:rPr>
        <w:t xml:space="preserve">du lundi au jeudi de 08 heures à 16 heures </w:t>
      </w:r>
      <w:r w:rsidRPr="0092646C">
        <w:rPr>
          <w:rFonts w:ascii="Cambria" w:hAnsi="Cambria"/>
          <w:bCs/>
          <w:szCs w:val="24"/>
        </w:rPr>
        <w:t>et le</w:t>
      </w:r>
      <w:r w:rsidRPr="0092646C">
        <w:rPr>
          <w:rFonts w:ascii="Cambria" w:hAnsi="Cambria"/>
          <w:b/>
          <w:szCs w:val="24"/>
        </w:rPr>
        <w:t xml:space="preserve"> vendredi de 08 heures à 12 heures</w:t>
      </w:r>
      <w:r w:rsidRPr="0092646C">
        <w:rPr>
          <w:rFonts w:ascii="Cambria" w:hAnsi="Cambria"/>
          <w:szCs w:val="24"/>
        </w:rPr>
        <w:t>.</w:t>
      </w:r>
    </w:p>
    <w:p w14:paraId="01AB5EE3" w14:textId="77777777" w:rsidR="00470C0B" w:rsidRPr="005A04EE" w:rsidRDefault="00470C0B" w:rsidP="00470C0B">
      <w:pPr>
        <w:pStyle w:val="Paragraphedeliste"/>
        <w:rPr>
          <w:rFonts w:ascii="Cambria" w:hAnsi="Cambria"/>
          <w:sz w:val="16"/>
          <w:szCs w:val="16"/>
        </w:rPr>
      </w:pPr>
    </w:p>
    <w:p w14:paraId="2663DDA5" w14:textId="77777777" w:rsidR="00470C0B" w:rsidRPr="0092646C" w:rsidRDefault="00470C0B" w:rsidP="00470C0B">
      <w:pPr>
        <w:pStyle w:val="Paragraphedeliste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>Les exigences en matière de qualifications sont :</w:t>
      </w:r>
      <w:r w:rsidRPr="0092646C">
        <w:rPr>
          <w:rFonts w:ascii="Cambria" w:hAnsi="Cambria"/>
          <w:i/>
          <w:iCs/>
          <w:szCs w:val="24"/>
        </w:rPr>
        <w:t xml:space="preserve"> </w:t>
      </w:r>
    </w:p>
    <w:p w14:paraId="603AB8BE" w14:textId="77777777" w:rsidR="00470C0B" w:rsidRPr="0092646C" w:rsidRDefault="00470C0B" w:rsidP="00470C0B">
      <w:pPr>
        <w:pStyle w:val="Paragraphedeliste"/>
        <w:rPr>
          <w:rFonts w:ascii="Cambria" w:hAnsi="Cambria"/>
          <w:sz w:val="18"/>
          <w:szCs w:val="18"/>
        </w:rPr>
      </w:pPr>
    </w:p>
    <w:p w14:paraId="47CE2B89" w14:textId="77777777" w:rsidR="00470C0B" w:rsidRPr="0092646C" w:rsidRDefault="00470C0B" w:rsidP="00470C0B">
      <w:pPr>
        <w:numPr>
          <w:ilvl w:val="0"/>
          <w:numId w:val="2"/>
        </w:numPr>
        <w:ind w:firstLine="67"/>
        <w:rPr>
          <w:rFonts w:ascii="Cambria" w:hAnsi="Cambria"/>
          <w:b/>
          <w:szCs w:val="24"/>
        </w:rPr>
      </w:pPr>
      <w:r w:rsidRPr="0092646C">
        <w:rPr>
          <w:rFonts w:ascii="Cambria" w:hAnsi="Cambria"/>
          <w:b/>
          <w:szCs w:val="24"/>
        </w:rPr>
        <w:t>La capacité financière :</w:t>
      </w:r>
    </w:p>
    <w:p w14:paraId="4B6910CB" w14:textId="77777777" w:rsidR="00470C0B" w:rsidRPr="0092646C" w:rsidRDefault="00470C0B" w:rsidP="00470C0B">
      <w:pPr>
        <w:ind w:left="426"/>
        <w:rPr>
          <w:rFonts w:ascii="Cambria" w:hAnsi="Cambria"/>
          <w:b/>
          <w:sz w:val="8"/>
          <w:szCs w:val="8"/>
        </w:rPr>
      </w:pPr>
    </w:p>
    <w:p w14:paraId="18B61669" w14:textId="77777777" w:rsidR="00470C0B" w:rsidRPr="0092646C" w:rsidRDefault="00470C0B" w:rsidP="00470C0B">
      <w:pPr>
        <w:pStyle w:val="Paragraphedeliste"/>
        <w:ind w:left="0"/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>Le Soumissionnaire</w:t>
      </w:r>
      <w:r w:rsidRPr="0092646C" w:rsidDel="002A4657">
        <w:rPr>
          <w:rFonts w:ascii="Cambria" w:hAnsi="Cambria"/>
          <w:szCs w:val="24"/>
        </w:rPr>
        <w:t xml:space="preserve"> </w:t>
      </w:r>
      <w:r w:rsidRPr="0092646C">
        <w:rPr>
          <w:rFonts w:ascii="Cambria" w:hAnsi="Cambria"/>
          <w:szCs w:val="24"/>
        </w:rPr>
        <w:t xml:space="preserve">doit fournir la preuve écrite qu’il satisfait aux exigences ci-après : </w:t>
      </w:r>
    </w:p>
    <w:p w14:paraId="1C868BBE" w14:textId="77777777" w:rsidR="00470C0B" w:rsidRPr="00C41D80" w:rsidRDefault="00470C0B" w:rsidP="00470C0B">
      <w:pPr>
        <w:pStyle w:val="Paragraphedeliste"/>
        <w:numPr>
          <w:ilvl w:val="0"/>
          <w:numId w:val="3"/>
        </w:numPr>
        <w:autoSpaceDN w:val="0"/>
        <w:rPr>
          <w:rFonts w:ascii="Cambria" w:hAnsi="Cambria"/>
          <w:lang w:val="fr-CA"/>
        </w:rPr>
      </w:pPr>
      <w:r w:rsidRPr="00C41D80">
        <w:rPr>
          <w:rFonts w:ascii="Cambria" w:hAnsi="Cambria"/>
          <w:iCs/>
          <w:lang w:val="fr-CA"/>
        </w:rPr>
        <w:t xml:space="preserve">Avoir réalisé un chiffre d’affaires annuel moyen d’un montant de </w:t>
      </w:r>
      <w:r w:rsidRPr="006E034D">
        <w:rPr>
          <w:rFonts w:ascii="Cambria" w:hAnsi="Cambria"/>
          <w:b/>
          <w:bCs/>
          <w:iCs/>
          <w:lang w:val="fr-CA"/>
        </w:rPr>
        <w:t>dix millions (10 000 000)</w:t>
      </w:r>
      <w:r w:rsidRPr="006E034D">
        <w:rPr>
          <w:rFonts w:ascii="Cambria" w:hAnsi="Cambria"/>
          <w:iCs/>
          <w:lang w:val="fr-CA"/>
        </w:rPr>
        <w:t xml:space="preserve"> </w:t>
      </w:r>
      <w:r w:rsidRPr="006E034D">
        <w:rPr>
          <w:rFonts w:ascii="Cambria" w:hAnsi="Cambria"/>
          <w:b/>
          <w:bCs/>
          <w:iCs/>
          <w:lang w:val="fr-CA"/>
        </w:rPr>
        <w:t>FCFA</w:t>
      </w:r>
      <w:r w:rsidRPr="006E034D">
        <w:rPr>
          <w:rFonts w:ascii="Cambria" w:hAnsi="Cambria"/>
          <w:iCs/>
          <w:lang w:val="fr-CA"/>
        </w:rPr>
        <w:t>, au cours des trois (3) dernières années (</w:t>
      </w:r>
      <w:r w:rsidRPr="006E034D">
        <w:rPr>
          <w:rFonts w:ascii="Cambria" w:hAnsi="Cambria"/>
          <w:b/>
          <w:bCs/>
          <w:iCs/>
          <w:lang w:val="fr-CA"/>
        </w:rPr>
        <w:t>2023, 2024 e</w:t>
      </w:r>
      <w:r w:rsidRPr="00C41D80">
        <w:rPr>
          <w:rFonts w:ascii="Cambria" w:hAnsi="Cambria"/>
          <w:b/>
          <w:bCs/>
          <w:iCs/>
          <w:lang w:val="fr-CA"/>
        </w:rPr>
        <w:t>t 2025</w:t>
      </w:r>
      <w:r w:rsidRPr="00C41D80">
        <w:rPr>
          <w:rFonts w:ascii="Cambria" w:hAnsi="Cambria"/>
          <w:iCs/>
          <w:lang w:val="fr-CA"/>
        </w:rPr>
        <w:t>), pour la part concernant les travaux.</w:t>
      </w:r>
    </w:p>
    <w:p w14:paraId="70ABCA71" w14:textId="77777777" w:rsidR="00470C0B" w:rsidRPr="005A04EE" w:rsidRDefault="00470C0B" w:rsidP="00470C0B">
      <w:pPr>
        <w:pStyle w:val="Paragraphedeliste"/>
        <w:rPr>
          <w:rFonts w:ascii="Cambria" w:hAnsi="Cambria"/>
          <w:sz w:val="16"/>
          <w:szCs w:val="16"/>
          <w:lang w:val="fr-CA"/>
        </w:rPr>
      </w:pPr>
    </w:p>
    <w:p w14:paraId="098249C4" w14:textId="77777777" w:rsidR="00470C0B" w:rsidRPr="00F2372B" w:rsidRDefault="00470C0B" w:rsidP="00470C0B">
      <w:pPr>
        <w:pStyle w:val="Paragraphedeliste"/>
        <w:numPr>
          <w:ilvl w:val="0"/>
          <w:numId w:val="3"/>
        </w:numPr>
        <w:autoSpaceDN w:val="0"/>
        <w:rPr>
          <w:rFonts w:ascii="Cambria" w:hAnsi="Cambria"/>
          <w:lang w:val="fr-CA"/>
        </w:rPr>
      </w:pPr>
      <w:r w:rsidRPr="00F2372B">
        <w:rPr>
          <w:rFonts w:ascii="Cambria" w:hAnsi="Cambria"/>
          <w:bCs/>
          <w:lang w:val="fr-CA"/>
        </w:rPr>
        <w:t xml:space="preserve">Fournir de liquidités ou de facilités de crédit (ligne de crédit) d’un montant de : </w:t>
      </w:r>
      <w:r w:rsidRPr="00F2372B">
        <w:rPr>
          <w:rFonts w:ascii="Cambria" w:hAnsi="Cambria"/>
          <w:b/>
          <w:lang w:val="fr-CA"/>
        </w:rPr>
        <w:t>deux millions (2 000 000) FCFA par lot</w:t>
      </w:r>
      <w:r w:rsidRPr="00F2372B">
        <w:rPr>
          <w:rFonts w:ascii="Cambria" w:hAnsi="Cambria"/>
          <w:bCs/>
          <w:lang w:val="fr-CA"/>
        </w:rPr>
        <w:t xml:space="preserve"> (uniquement pour les soumissionnaires qui ne sont pas exempté de la fourniture des états financiers des trois dernières années </w:t>
      </w:r>
      <w:r w:rsidRPr="00F2372B">
        <w:rPr>
          <w:rFonts w:ascii="Cambria" w:hAnsi="Cambria"/>
          <w:b/>
          <w:bCs/>
          <w:iCs/>
          <w:lang w:val="fr-CA"/>
        </w:rPr>
        <w:t>2023, 2024 et 2025</w:t>
      </w:r>
      <w:r w:rsidRPr="00F2372B">
        <w:rPr>
          <w:rFonts w:ascii="Cambria" w:hAnsi="Cambria"/>
          <w:bCs/>
          <w:lang w:val="fr-CA"/>
        </w:rPr>
        <w:t xml:space="preserve"> ;</w:t>
      </w:r>
    </w:p>
    <w:p w14:paraId="6654894A" w14:textId="77777777" w:rsidR="00470C0B" w:rsidRPr="00C41D80" w:rsidRDefault="00470C0B" w:rsidP="00470C0B">
      <w:pPr>
        <w:pStyle w:val="Paragraphedeliste"/>
        <w:ind w:left="360"/>
        <w:rPr>
          <w:rFonts w:ascii="Cambria" w:hAnsi="Cambria"/>
          <w:b/>
          <w:iCs/>
          <w:color w:val="FF0000"/>
          <w:szCs w:val="24"/>
          <w:lang w:val="fr-CA"/>
        </w:rPr>
      </w:pPr>
    </w:p>
    <w:p w14:paraId="5423D8B6" w14:textId="77777777" w:rsidR="00470C0B" w:rsidRPr="00F2372B" w:rsidRDefault="00470C0B" w:rsidP="00470C0B">
      <w:pPr>
        <w:rPr>
          <w:rFonts w:ascii="Cambria" w:hAnsi="Cambria"/>
          <w:b/>
          <w:iCs/>
        </w:rPr>
      </w:pPr>
      <w:r w:rsidRPr="00F2372B">
        <w:rPr>
          <w:rFonts w:ascii="Cambria" w:hAnsi="Cambria"/>
          <w:b/>
          <w:bCs/>
          <w:u w:val="single"/>
        </w:rPr>
        <w:lastRenderedPageBreak/>
        <w:t>NB</w:t>
      </w:r>
      <w:r w:rsidRPr="00F2372B">
        <w:rPr>
          <w:rFonts w:ascii="Cambria" w:hAnsi="Cambria"/>
        </w:rPr>
        <w:t> : Les sociétés nouvellement créées et dont la date d’établissement du premier bilan n’est pas arrivée à la date de dépôt des offres sont dispensées de la présentation des états financiers. En outre, si pour une raison justifiée, le soumissionnaire n’est pas à mesure de produire les références demandées à savoir, les états financiers des trois dernières années (</w:t>
      </w:r>
      <w:r w:rsidRPr="00F2372B">
        <w:rPr>
          <w:rFonts w:ascii="Cambria" w:hAnsi="Cambria"/>
          <w:b/>
          <w:bCs/>
        </w:rPr>
        <w:t>2023, 2024 et 2025)</w:t>
      </w:r>
      <w:r w:rsidRPr="00F2372B">
        <w:rPr>
          <w:rFonts w:ascii="Cambria" w:hAnsi="Cambria"/>
        </w:rPr>
        <w:t xml:space="preserve"> parce qu’antérieurs à la date de création de son entité, il est autorisé à </w:t>
      </w:r>
      <w:r w:rsidRPr="00F2372B">
        <w:rPr>
          <w:rFonts w:ascii="Cambria" w:hAnsi="Cambria"/>
          <w:iCs/>
        </w:rPr>
        <w:t xml:space="preserve">fournir une attestation bancaire de </w:t>
      </w:r>
      <w:r w:rsidRPr="00F2372B">
        <w:rPr>
          <w:rFonts w:ascii="Cambria" w:hAnsi="Cambria"/>
          <w:b/>
          <w:bCs/>
          <w:iCs/>
        </w:rPr>
        <w:t xml:space="preserve">ligne de crédit </w:t>
      </w:r>
      <w:r w:rsidRPr="00F2372B">
        <w:rPr>
          <w:rFonts w:ascii="Cambria" w:hAnsi="Cambria"/>
          <w:bCs/>
          <w:iCs/>
        </w:rPr>
        <w:t>ou de disponibilité de fonds suivant le modèle de formulaire joint au présent DAO,</w:t>
      </w:r>
      <w:r w:rsidRPr="00F2372B">
        <w:rPr>
          <w:rFonts w:ascii="Cambria" w:hAnsi="Cambria"/>
          <w:iCs/>
        </w:rPr>
        <w:t xml:space="preserve"> d’un montant égal au moins à</w:t>
      </w:r>
      <w:r w:rsidRPr="00F2372B">
        <w:rPr>
          <w:rFonts w:ascii="Cambria" w:hAnsi="Cambria"/>
          <w:b/>
          <w:iCs/>
        </w:rPr>
        <w:t xml:space="preserve"> </w:t>
      </w:r>
      <w:r w:rsidRPr="006E034D">
        <w:rPr>
          <w:rFonts w:ascii="Cambria" w:hAnsi="Cambria"/>
          <w:b/>
          <w:iCs/>
        </w:rPr>
        <w:t>cinq millions (5 000 000) de FCFA.</w:t>
      </w:r>
    </w:p>
    <w:p w14:paraId="7E3DAF7B" w14:textId="77777777" w:rsidR="00470C0B" w:rsidRPr="0092646C" w:rsidRDefault="00470C0B" w:rsidP="00470C0B">
      <w:pPr>
        <w:ind w:left="539" w:hanging="540"/>
        <w:rPr>
          <w:rFonts w:ascii="Cambria" w:hAnsi="Cambria"/>
          <w:b/>
          <w:sz w:val="16"/>
          <w:szCs w:val="16"/>
        </w:rPr>
      </w:pPr>
    </w:p>
    <w:p w14:paraId="1F81FB12" w14:textId="77777777" w:rsidR="00470C0B" w:rsidRPr="0092646C" w:rsidRDefault="00470C0B" w:rsidP="00470C0B">
      <w:pPr>
        <w:numPr>
          <w:ilvl w:val="0"/>
          <w:numId w:val="2"/>
        </w:numPr>
        <w:ind w:left="567"/>
        <w:rPr>
          <w:rFonts w:ascii="Cambria" w:hAnsi="Cambria"/>
          <w:b/>
          <w:szCs w:val="24"/>
        </w:rPr>
      </w:pPr>
      <w:r w:rsidRPr="0092646C">
        <w:rPr>
          <w:rFonts w:ascii="Cambria" w:hAnsi="Cambria"/>
          <w:b/>
          <w:szCs w:val="24"/>
        </w:rPr>
        <w:t>La capacité technique et expérience :</w:t>
      </w:r>
    </w:p>
    <w:p w14:paraId="58899EE7" w14:textId="77777777" w:rsidR="00470C0B" w:rsidRPr="0092646C" w:rsidRDefault="00470C0B" w:rsidP="00470C0B">
      <w:pPr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>Le Soumissionnaire</w:t>
      </w:r>
      <w:r w:rsidRPr="0092646C" w:rsidDel="002A4657">
        <w:rPr>
          <w:rFonts w:ascii="Cambria" w:hAnsi="Cambria"/>
          <w:szCs w:val="24"/>
        </w:rPr>
        <w:t xml:space="preserve"> </w:t>
      </w:r>
      <w:r w:rsidRPr="0092646C">
        <w:rPr>
          <w:rFonts w:ascii="Cambria" w:hAnsi="Cambria"/>
          <w:szCs w:val="24"/>
        </w:rPr>
        <w:t xml:space="preserve">doit prouver, documentation à l’appui qu’il satisfait aux exigences de capacité technique ci-après : </w:t>
      </w:r>
    </w:p>
    <w:p w14:paraId="32A1FB0E" w14:textId="77777777" w:rsidR="00470C0B" w:rsidRPr="00081398" w:rsidRDefault="00470C0B" w:rsidP="00470C0B">
      <w:pPr>
        <w:pStyle w:val="Paragraphedeliste"/>
        <w:numPr>
          <w:ilvl w:val="0"/>
          <w:numId w:val="4"/>
        </w:numPr>
        <w:spacing w:after="160" w:line="259" w:lineRule="auto"/>
        <w:rPr>
          <w:rFonts w:ascii="Cambria" w:hAnsi="Cambria"/>
          <w:szCs w:val="24"/>
        </w:rPr>
      </w:pPr>
      <w:r w:rsidRPr="00081398">
        <w:rPr>
          <w:rFonts w:ascii="Cambria" w:hAnsi="Cambria"/>
          <w:szCs w:val="24"/>
        </w:rPr>
        <w:t>Avoir un atelier de menuiserie artisanale implanter au Mali ou une convention signée avec un artisan menuisier membre de l’Assemblée Permanente des Chambres de Métier du Mali (APCM</w:t>
      </w:r>
      <w:r>
        <w:rPr>
          <w:rFonts w:ascii="Cambria" w:hAnsi="Cambria"/>
          <w:szCs w:val="24"/>
        </w:rPr>
        <w:t>M</w:t>
      </w:r>
      <w:r w:rsidRPr="00081398">
        <w:rPr>
          <w:rFonts w:ascii="Cambria" w:hAnsi="Cambria"/>
          <w:szCs w:val="24"/>
        </w:rPr>
        <w:t xml:space="preserve">). Le soumissionnaire doit justifier son appartenance s’il est lui-même artisan ou celui de son partenaire artisan le cas échéant par la fourniture d’une carte professionnelle ou de membre reconnu par l’APCMM.  </w:t>
      </w:r>
    </w:p>
    <w:p w14:paraId="0B291A96" w14:textId="77777777" w:rsidR="00470C0B" w:rsidRPr="00D71A5B" w:rsidRDefault="00470C0B" w:rsidP="00470C0B">
      <w:pPr>
        <w:rPr>
          <w:rFonts w:ascii="Cambria" w:hAnsi="Cambria"/>
        </w:rPr>
      </w:pPr>
      <w:r w:rsidRPr="00D71A5B">
        <w:rPr>
          <w:rFonts w:ascii="Cambria" w:hAnsi="Cambria"/>
        </w:rPr>
        <w:t>Le soumissionnaire doit prouver, documentation à l’appui qu’il satisfait aux exigences d’expériences ci-après :</w:t>
      </w:r>
    </w:p>
    <w:p w14:paraId="42ED9F72" w14:textId="77777777" w:rsidR="00470C0B" w:rsidRPr="00D24BC5" w:rsidRDefault="00470C0B" w:rsidP="00470C0B">
      <w:pPr>
        <w:pStyle w:val="Corpsdetexte3"/>
        <w:numPr>
          <w:ilvl w:val="0"/>
          <w:numId w:val="4"/>
        </w:numPr>
        <w:suppressAutoHyphens/>
        <w:spacing w:after="0"/>
        <w:rPr>
          <w:rFonts w:ascii="Cambria" w:eastAsia="Calibri" w:hAnsi="Cambria"/>
          <w:b/>
          <w:bCs/>
          <w:sz w:val="24"/>
          <w:szCs w:val="22"/>
          <w:lang w:eastAsia="en-US"/>
        </w:rPr>
      </w:pPr>
      <w:r w:rsidRPr="00D24BC5">
        <w:rPr>
          <w:rFonts w:ascii="Cambria" w:eastAsia="Calibri" w:hAnsi="Cambria"/>
          <w:sz w:val="24"/>
          <w:szCs w:val="22"/>
          <w:lang w:eastAsia="en-US"/>
        </w:rPr>
        <w:t xml:space="preserve">Avoir exécuté au cours des cinq (5) dernières années (2021, 2022, 2023, 2024 et 2025), au moins </w:t>
      </w:r>
      <w:r w:rsidRPr="00D24BC5">
        <w:rPr>
          <w:rFonts w:ascii="Cambria" w:eastAsia="Calibri" w:hAnsi="Cambria"/>
          <w:b/>
          <w:bCs/>
          <w:sz w:val="24"/>
          <w:szCs w:val="22"/>
          <w:lang w:eastAsia="en-US"/>
        </w:rPr>
        <w:t>deux (2) marchés similaires</w:t>
      </w:r>
      <w:r w:rsidRPr="00D24BC5">
        <w:rPr>
          <w:rFonts w:ascii="Cambria" w:eastAsia="Calibri" w:hAnsi="Cambria"/>
          <w:sz w:val="24"/>
          <w:szCs w:val="22"/>
          <w:lang w:eastAsia="en-US"/>
        </w:rPr>
        <w:t xml:space="preserve"> à hauteur de </w:t>
      </w:r>
      <w:r w:rsidRPr="006E034D">
        <w:rPr>
          <w:rFonts w:ascii="Cambria" w:eastAsia="Calibri" w:hAnsi="Cambria"/>
          <w:b/>
          <w:bCs/>
          <w:sz w:val="24"/>
          <w:szCs w:val="22"/>
          <w:lang w:eastAsia="en-US"/>
        </w:rPr>
        <w:t>cinq millions (5 000 000) FCFA par marché</w:t>
      </w:r>
      <w:r w:rsidRPr="006E034D">
        <w:rPr>
          <w:rFonts w:ascii="Cambria" w:eastAsia="Calibri" w:hAnsi="Cambria"/>
          <w:sz w:val="24"/>
          <w:szCs w:val="22"/>
          <w:lang w:eastAsia="en-US"/>
        </w:rPr>
        <w:t>, attestés par les attestations de bonne</w:t>
      </w:r>
      <w:r w:rsidRPr="00D24BC5">
        <w:rPr>
          <w:rFonts w:ascii="Cambria" w:eastAsia="Calibri" w:hAnsi="Cambria"/>
          <w:sz w:val="24"/>
          <w:szCs w:val="22"/>
          <w:lang w:eastAsia="en-US"/>
        </w:rPr>
        <w:t xml:space="preserve"> exécution, les procès-verbaux de réception provisoires ou définitifs et les copies des pages de garde et signature des marchés ou tout document émanant d’institutions publiques para publiques ou internationales. </w:t>
      </w:r>
      <w:r w:rsidRPr="00D24BC5">
        <w:rPr>
          <w:rFonts w:ascii="Cambria" w:eastAsia="Calibri" w:hAnsi="Cambria"/>
          <w:b/>
          <w:bCs/>
          <w:sz w:val="24"/>
          <w:szCs w:val="22"/>
          <w:lang w:eastAsia="en-US"/>
        </w:rPr>
        <w:t>Ces documents doivent être certifiés conformes aux originaux.</w:t>
      </w:r>
    </w:p>
    <w:p w14:paraId="310A9FAC" w14:textId="77777777" w:rsidR="00470C0B" w:rsidRPr="005A04EE" w:rsidRDefault="00470C0B" w:rsidP="00470C0B">
      <w:pPr>
        <w:pStyle w:val="Corpsdetexte3"/>
        <w:suppressAutoHyphens/>
        <w:ind w:left="830"/>
        <w:rPr>
          <w:rFonts w:ascii="Cambria" w:eastAsia="Calibri" w:hAnsi="Cambria"/>
          <w:b/>
          <w:bCs/>
          <w:lang w:eastAsia="en-US"/>
        </w:rPr>
      </w:pPr>
    </w:p>
    <w:p w14:paraId="7F9C595B" w14:textId="77777777" w:rsidR="00470C0B" w:rsidRPr="00D24BC5" w:rsidRDefault="00470C0B" w:rsidP="005A04EE">
      <w:pPr>
        <w:pStyle w:val="Corpsdetexte3"/>
        <w:suppressAutoHyphens/>
        <w:spacing w:after="0"/>
        <w:rPr>
          <w:rFonts w:ascii="Cambria" w:eastAsia="Calibri" w:hAnsi="Cambria"/>
          <w:b/>
          <w:bCs/>
          <w:sz w:val="24"/>
          <w:szCs w:val="22"/>
          <w:lang w:eastAsia="en-US"/>
        </w:rPr>
      </w:pPr>
      <w:r w:rsidRPr="00D24BC5">
        <w:rPr>
          <w:rFonts w:ascii="Cambria" w:eastAsia="Calibri" w:hAnsi="Cambria"/>
          <w:sz w:val="24"/>
          <w:szCs w:val="22"/>
          <w:u w:val="single"/>
          <w:lang w:eastAsia="en-US"/>
        </w:rPr>
        <w:t>NB</w:t>
      </w:r>
      <w:r w:rsidRPr="00D24BC5">
        <w:rPr>
          <w:rFonts w:ascii="Cambria" w:eastAsia="Calibri" w:hAnsi="Cambria"/>
          <w:sz w:val="24"/>
          <w:szCs w:val="22"/>
          <w:lang w:eastAsia="en-US"/>
        </w:rPr>
        <w:t xml:space="preserve"> : Les sociétés nouvellement créées et dont la date d’établissement du premier bilan n’est pas arrivée à la date de dépôt des offres sont dispensées de la présentation de la preuve des expériences similaires. Pour l’appréciation des expériences, la candidature de celles-ci sera examinée au regard des capacités professionnelles et techniques par le biais des expériences et références de leurs </w:t>
      </w:r>
      <w:r w:rsidRPr="00D24BC5">
        <w:rPr>
          <w:rFonts w:ascii="Cambria" w:eastAsia="Calibri" w:hAnsi="Cambria"/>
          <w:b/>
          <w:bCs/>
          <w:sz w:val="24"/>
          <w:szCs w:val="22"/>
          <w:lang w:eastAsia="en-US"/>
        </w:rPr>
        <w:t xml:space="preserve">dirigeants ou collaborateurs (fournir le CV, Diplômes et la carte de membre reconnu auprès de l’Assemblée Permanente des Chambres de Métiers du Mali du dirigeant ou d’un collaborateur). </w:t>
      </w:r>
    </w:p>
    <w:p w14:paraId="2C1CEA07" w14:textId="77777777" w:rsidR="00470C0B" w:rsidRPr="0092646C" w:rsidRDefault="00470C0B" w:rsidP="00470C0B">
      <w:pPr>
        <w:pStyle w:val="Corpsdetexte3"/>
        <w:suppressAutoHyphens/>
        <w:spacing w:after="0"/>
        <w:rPr>
          <w:rFonts w:ascii="Cambria" w:hAnsi="Cambria"/>
          <w:iCs/>
          <w:sz w:val="14"/>
          <w:szCs w:val="14"/>
        </w:rPr>
      </w:pPr>
    </w:p>
    <w:p w14:paraId="6C4ACCA8" w14:textId="77777777" w:rsidR="00470C0B" w:rsidRPr="0092646C" w:rsidRDefault="00470C0B" w:rsidP="00470C0B">
      <w:pPr>
        <w:pStyle w:val="Paragraphedeliste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>Les candidats doivent joindre à leurs offres les copies certifiées conformes des pièces administratives suivantes :</w:t>
      </w:r>
    </w:p>
    <w:p w14:paraId="0C9A3921" w14:textId="77777777" w:rsidR="00470C0B" w:rsidRPr="00410DB8" w:rsidRDefault="00470C0B" w:rsidP="00470C0B">
      <w:pPr>
        <w:numPr>
          <w:ilvl w:val="0"/>
          <w:numId w:val="5"/>
        </w:numPr>
        <w:suppressAutoHyphens/>
        <w:rPr>
          <w:rFonts w:ascii="Cambria" w:hAnsi="Cambria"/>
          <w:szCs w:val="24"/>
        </w:rPr>
      </w:pPr>
      <w:r w:rsidRPr="00410DB8">
        <w:rPr>
          <w:rFonts w:ascii="Cambria" w:hAnsi="Cambria"/>
          <w:bCs/>
          <w:szCs w:val="24"/>
        </w:rPr>
        <w:t>Une copie certifiée conforme à l’original de</w:t>
      </w:r>
      <w:r w:rsidRPr="00410DB8">
        <w:rPr>
          <w:rFonts w:ascii="Cambria" w:hAnsi="Cambria"/>
          <w:b/>
          <w:szCs w:val="24"/>
        </w:rPr>
        <w:t xml:space="preserve"> l’attestation d'immatriculation au registre du commerce</w:t>
      </w:r>
      <w:r w:rsidRPr="00410DB8">
        <w:rPr>
          <w:rFonts w:ascii="Cambria" w:hAnsi="Cambria"/>
          <w:szCs w:val="24"/>
        </w:rPr>
        <w:t xml:space="preserve"> du candidat ;</w:t>
      </w:r>
    </w:p>
    <w:p w14:paraId="138E5047" w14:textId="77777777" w:rsidR="00470C0B" w:rsidRPr="00410DB8" w:rsidRDefault="00470C0B" w:rsidP="00470C0B">
      <w:pPr>
        <w:numPr>
          <w:ilvl w:val="0"/>
          <w:numId w:val="5"/>
        </w:numPr>
        <w:suppressAutoHyphens/>
        <w:rPr>
          <w:rFonts w:ascii="Cambria" w:hAnsi="Cambria"/>
          <w:szCs w:val="24"/>
        </w:rPr>
      </w:pPr>
      <w:r w:rsidRPr="00410DB8">
        <w:rPr>
          <w:rFonts w:ascii="Cambria" w:hAnsi="Cambria"/>
          <w:bCs/>
          <w:szCs w:val="24"/>
        </w:rPr>
        <w:t xml:space="preserve">Une copie certifiée conforme à l’original </w:t>
      </w:r>
      <w:r w:rsidRPr="00410DB8">
        <w:rPr>
          <w:rFonts w:ascii="Cambria" w:hAnsi="Cambria"/>
          <w:b/>
          <w:szCs w:val="24"/>
        </w:rPr>
        <w:t>du quitus fiscal</w:t>
      </w:r>
      <w:r w:rsidRPr="00410DB8">
        <w:rPr>
          <w:rFonts w:ascii="Cambria" w:hAnsi="Cambria"/>
          <w:szCs w:val="24"/>
        </w:rPr>
        <w:t xml:space="preserve"> en cours de validité ;</w:t>
      </w:r>
    </w:p>
    <w:p w14:paraId="55AA6A7D" w14:textId="77777777" w:rsidR="00470C0B" w:rsidRPr="00410DB8" w:rsidRDefault="00470C0B" w:rsidP="00470C0B">
      <w:pPr>
        <w:numPr>
          <w:ilvl w:val="0"/>
          <w:numId w:val="5"/>
        </w:numPr>
        <w:suppressAutoHyphens/>
        <w:rPr>
          <w:rFonts w:ascii="Cambria" w:hAnsi="Cambria"/>
          <w:szCs w:val="24"/>
        </w:rPr>
      </w:pPr>
      <w:r w:rsidRPr="00410DB8">
        <w:rPr>
          <w:rFonts w:ascii="Cambria" w:hAnsi="Cambria"/>
          <w:bCs/>
          <w:szCs w:val="24"/>
        </w:rPr>
        <w:t>Une copie certifiée conforme à l’original du</w:t>
      </w:r>
      <w:r w:rsidRPr="00410DB8">
        <w:rPr>
          <w:rFonts w:ascii="Cambria" w:hAnsi="Cambria"/>
          <w:b/>
          <w:szCs w:val="24"/>
        </w:rPr>
        <w:t xml:space="preserve"> certificat de non - faillite</w:t>
      </w:r>
      <w:r w:rsidRPr="00410DB8">
        <w:rPr>
          <w:rFonts w:ascii="Cambria" w:hAnsi="Cambria"/>
          <w:szCs w:val="24"/>
        </w:rPr>
        <w:t xml:space="preserve"> du candidat dûment établi par les autorités compétentes, datant de trois mois au plus à compter de la date limite de dépôt des offres.</w:t>
      </w:r>
    </w:p>
    <w:p w14:paraId="05C42E2E" w14:textId="77777777" w:rsidR="00470C0B" w:rsidRDefault="00470C0B" w:rsidP="00470C0B">
      <w:pPr>
        <w:numPr>
          <w:ilvl w:val="0"/>
          <w:numId w:val="5"/>
        </w:numPr>
        <w:suppressAutoHyphens/>
        <w:rPr>
          <w:rFonts w:ascii="Cambria" w:hAnsi="Cambria"/>
          <w:szCs w:val="24"/>
        </w:rPr>
      </w:pPr>
      <w:r w:rsidRPr="00410DB8">
        <w:rPr>
          <w:rFonts w:ascii="Cambria" w:hAnsi="Cambria"/>
          <w:szCs w:val="24"/>
        </w:rPr>
        <w:t xml:space="preserve">Procuration du signataire de la soumission (le cas échéant) ; </w:t>
      </w:r>
    </w:p>
    <w:p w14:paraId="522C5C59" w14:textId="77777777" w:rsidR="00470C0B" w:rsidRPr="00D178D5" w:rsidRDefault="00470C0B" w:rsidP="00470C0B">
      <w:pPr>
        <w:numPr>
          <w:ilvl w:val="0"/>
          <w:numId w:val="5"/>
        </w:numPr>
        <w:suppressAutoHyphens/>
        <w:rPr>
          <w:rFonts w:ascii="Cambria" w:hAnsi="Cambria"/>
          <w:szCs w:val="24"/>
        </w:rPr>
      </w:pPr>
      <w:r w:rsidRPr="00D178D5">
        <w:rPr>
          <w:rFonts w:ascii="Cambria" w:hAnsi="Cambria"/>
          <w:szCs w:val="24"/>
        </w:rPr>
        <w:t>Acte de constitution de groupement (le cas échéant) dument signé par toutes les parties</w:t>
      </w:r>
      <w:r>
        <w:rPr>
          <w:rFonts w:ascii="Cambria" w:hAnsi="Cambria"/>
          <w:szCs w:val="24"/>
        </w:rPr>
        <w:t>.</w:t>
      </w:r>
    </w:p>
    <w:p w14:paraId="0ADFA0AC" w14:textId="77777777" w:rsidR="00470C0B" w:rsidRPr="0092646C" w:rsidRDefault="00470C0B" w:rsidP="00470C0B">
      <w:pPr>
        <w:pStyle w:val="Paragraphedeliste"/>
        <w:ind w:left="0"/>
        <w:rPr>
          <w:rFonts w:ascii="Cambria" w:hAnsi="Cambria"/>
          <w:b/>
          <w:szCs w:val="24"/>
        </w:rPr>
      </w:pPr>
      <w:r w:rsidRPr="0092646C">
        <w:rPr>
          <w:rFonts w:ascii="Cambria" w:hAnsi="Cambria"/>
          <w:b/>
          <w:iCs/>
          <w:szCs w:val="24"/>
        </w:rPr>
        <w:t>NB : La non fournitures d’une de ces pièces en bonne et due forme entraine automatiquement le rejet de l’offre.</w:t>
      </w:r>
    </w:p>
    <w:p w14:paraId="40238DE6" w14:textId="77777777" w:rsidR="00470C0B" w:rsidRPr="0092646C" w:rsidRDefault="00470C0B" w:rsidP="00470C0B">
      <w:pPr>
        <w:pStyle w:val="Paragraphedeliste"/>
        <w:spacing w:before="120" w:after="120"/>
        <w:ind w:left="1080"/>
        <w:rPr>
          <w:rFonts w:ascii="Cambria" w:hAnsi="Cambria"/>
          <w:iCs/>
          <w:sz w:val="14"/>
          <w:szCs w:val="14"/>
        </w:rPr>
      </w:pPr>
    </w:p>
    <w:p w14:paraId="2F0778DD" w14:textId="77777777" w:rsidR="00470C0B" w:rsidRPr="0092646C" w:rsidRDefault="00470C0B" w:rsidP="005A04EE">
      <w:pPr>
        <w:pStyle w:val="Paragraphedeliste"/>
        <w:tabs>
          <w:tab w:val="right" w:pos="7254"/>
        </w:tabs>
        <w:ind w:left="357"/>
        <w:rPr>
          <w:rFonts w:ascii="Cambria" w:hAnsi="Cambria"/>
          <w:iCs/>
          <w:szCs w:val="24"/>
        </w:rPr>
      </w:pPr>
      <w:r w:rsidRPr="0092646C">
        <w:rPr>
          <w:rFonts w:ascii="Cambria" w:hAnsi="Cambria"/>
          <w:iCs/>
          <w:szCs w:val="24"/>
        </w:rPr>
        <w:t>L’attributaire provisoire du marché doit obligatoirement fournir les pièces ci-après :</w:t>
      </w:r>
    </w:p>
    <w:p w14:paraId="4CB474A0" w14:textId="77777777" w:rsidR="00470C0B" w:rsidRPr="00410DB8" w:rsidRDefault="00470C0B" w:rsidP="00470C0B">
      <w:pPr>
        <w:numPr>
          <w:ilvl w:val="0"/>
          <w:numId w:val="6"/>
        </w:numPr>
        <w:suppressAutoHyphens/>
        <w:spacing w:before="60" w:after="60"/>
        <w:rPr>
          <w:rFonts w:ascii="Cambria" w:hAnsi="Cambria"/>
          <w:bCs/>
          <w:szCs w:val="24"/>
        </w:rPr>
      </w:pPr>
      <w:proofErr w:type="gramStart"/>
      <w:r w:rsidRPr="00410DB8">
        <w:rPr>
          <w:rFonts w:ascii="Cambria" w:hAnsi="Cambria"/>
          <w:bCs/>
          <w:szCs w:val="24"/>
        </w:rPr>
        <w:t>le</w:t>
      </w:r>
      <w:proofErr w:type="gramEnd"/>
      <w:r w:rsidRPr="00410DB8">
        <w:rPr>
          <w:rFonts w:ascii="Cambria" w:hAnsi="Cambria"/>
          <w:bCs/>
          <w:szCs w:val="24"/>
        </w:rPr>
        <w:t xml:space="preserve"> statut ou l’agrément de l’entreprise (le cas échéant) ;</w:t>
      </w:r>
    </w:p>
    <w:p w14:paraId="41EAFCC2" w14:textId="77777777" w:rsidR="00470C0B" w:rsidRPr="00410DB8" w:rsidRDefault="00470C0B" w:rsidP="00470C0B">
      <w:pPr>
        <w:numPr>
          <w:ilvl w:val="0"/>
          <w:numId w:val="6"/>
        </w:numPr>
        <w:suppressAutoHyphens/>
        <w:spacing w:before="60" w:after="60"/>
        <w:rPr>
          <w:rFonts w:ascii="Cambria" w:hAnsi="Cambria"/>
          <w:bCs/>
          <w:szCs w:val="24"/>
        </w:rPr>
      </w:pPr>
      <w:proofErr w:type="gramStart"/>
      <w:r w:rsidRPr="00410DB8">
        <w:rPr>
          <w:rFonts w:ascii="Cambria" w:hAnsi="Cambria"/>
          <w:bCs/>
          <w:szCs w:val="24"/>
        </w:rPr>
        <w:t>l’attestation</w:t>
      </w:r>
      <w:proofErr w:type="gramEnd"/>
      <w:r w:rsidRPr="00410DB8">
        <w:rPr>
          <w:rFonts w:ascii="Cambria" w:hAnsi="Cambria"/>
          <w:bCs/>
          <w:szCs w:val="24"/>
        </w:rPr>
        <w:t xml:space="preserve"> de l’INPS, en copie certifiée conforme à l’originale ; </w:t>
      </w:r>
    </w:p>
    <w:p w14:paraId="6EEF881F" w14:textId="77777777" w:rsidR="00470C0B" w:rsidRPr="0091098B" w:rsidRDefault="00470C0B" w:rsidP="00470C0B">
      <w:pPr>
        <w:numPr>
          <w:ilvl w:val="0"/>
          <w:numId w:val="6"/>
        </w:numPr>
        <w:suppressAutoHyphens/>
        <w:spacing w:before="60" w:after="60"/>
        <w:rPr>
          <w:rFonts w:ascii="Cambria" w:hAnsi="Cambria"/>
          <w:b/>
          <w:szCs w:val="24"/>
        </w:rPr>
      </w:pPr>
      <w:proofErr w:type="gramStart"/>
      <w:r w:rsidRPr="00410DB8">
        <w:rPr>
          <w:rFonts w:ascii="Cambria" w:hAnsi="Cambria"/>
          <w:bCs/>
          <w:szCs w:val="24"/>
        </w:rPr>
        <w:t>l’attestation</w:t>
      </w:r>
      <w:proofErr w:type="gramEnd"/>
      <w:r w:rsidRPr="00410DB8">
        <w:rPr>
          <w:rFonts w:ascii="Cambria" w:hAnsi="Cambria"/>
          <w:bCs/>
          <w:szCs w:val="24"/>
        </w:rPr>
        <w:t xml:space="preserve"> OMH, en copie certifiée conforme à l’originale ; </w:t>
      </w:r>
    </w:p>
    <w:p w14:paraId="764611CF" w14:textId="77777777" w:rsidR="00470C0B" w:rsidRPr="0091098B" w:rsidRDefault="00470C0B" w:rsidP="00470C0B">
      <w:pPr>
        <w:numPr>
          <w:ilvl w:val="0"/>
          <w:numId w:val="6"/>
        </w:numPr>
        <w:suppressAutoHyphens/>
        <w:spacing w:before="60" w:after="60"/>
        <w:rPr>
          <w:rFonts w:ascii="Cambria" w:hAnsi="Cambria"/>
          <w:b/>
          <w:szCs w:val="24"/>
        </w:rPr>
      </w:pPr>
      <w:proofErr w:type="gramStart"/>
      <w:r w:rsidRPr="0091098B">
        <w:rPr>
          <w:rFonts w:ascii="Cambria" w:hAnsi="Cambria"/>
          <w:bCs/>
          <w:szCs w:val="24"/>
        </w:rPr>
        <w:t>la</w:t>
      </w:r>
      <w:proofErr w:type="gramEnd"/>
      <w:r w:rsidRPr="0091098B">
        <w:rPr>
          <w:rFonts w:ascii="Cambria" w:hAnsi="Cambria"/>
          <w:bCs/>
          <w:szCs w:val="24"/>
        </w:rPr>
        <w:t xml:space="preserve"> carte d’identification fiscale,</w:t>
      </w:r>
      <w:r w:rsidRPr="0091098B">
        <w:rPr>
          <w:rFonts w:ascii="Cambria" w:hAnsi="Cambria"/>
          <w:b/>
          <w:szCs w:val="24"/>
        </w:rPr>
        <w:t xml:space="preserve"> </w:t>
      </w:r>
      <w:r w:rsidRPr="0091098B">
        <w:rPr>
          <w:rFonts w:ascii="Cambria" w:hAnsi="Cambria"/>
          <w:bCs/>
          <w:szCs w:val="24"/>
        </w:rPr>
        <w:t>en copie certifiée conforme à l’originale.</w:t>
      </w:r>
    </w:p>
    <w:p w14:paraId="79261879" w14:textId="77777777" w:rsidR="00470C0B" w:rsidRPr="0092646C" w:rsidRDefault="00470C0B" w:rsidP="00470C0B">
      <w:pPr>
        <w:pStyle w:val="Paragraphedeliste"/>
        <w:spacing w:before="120" w:after="120"/>
        <w:ind w:left="0"/>
        <w:rPr>
          <w:rFonts w:ascii="Cambria" w:hAnsi="Cambria"/>
          <w:sz w:val="16"/>
          <w:szCs w:val="16"/>
        </w:rPr>
      </w:pPr>
    </w:p>
    <w:p w14:paraId="4585D7E9" w14:textId="77777777" w:rsidR="00470C0B" w:rsidRPr="0092646C" w:rsidRDefault="00470C0B" w:rsidP="00470C0B">
      <w:pPr>
        <w:pStyle w:val="Paragraphedeliste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 xml:space="preserve">Les candidats intéressés peuvent consulter gratuitement le dossier d’Appel à la Concurrence </w:t>
      </w:r>
      <w:r w:rsidRPr="006E034D">
        <w:rPr>
          <w:rFonts w:ascii="Cambria" w:hAnsi="Cambria"/>
          <w:szCs w:val="24"/>
        </w:rPr>
        <w:t xml:space="preserve">complet ou le retirer à titre onéreux contre paiement d’une somme non remboursable de </w:t>
      </w:r>
      <w:r w:rsidRPr="006E034D">
        <w:rPr>
          <w:rFonts w:ascii="Cambria" w:hAnsi="Cambria"/>
          <w:b/>
          <w:bCs/>
          <w:szCs w:val="24"/>
        </w:rPr>
        <w:t>vingt-cinq mille (</w:t>
      </w:r>
      <w:r w:rsidRPr="006E034D">
        <w:rPr>
          <w:rFonts w:ascii="Cambria" w:hAnsi="Cambria"/>
          <w:b/>
          <w:bCs/>
          <w:iCs/>
          <w:szCs w:val="24"/>
        </w:rPr>
        <w:t xml:space="preserve">25 000) F CFA </w:t>
      </w:r>
      <w:r w:rsidRPr="006E034D">
        <w:rPr>
          <w:rFonts w:ascii="Cambria" w:hAnsi="Cambria"/>
          <w:szCs w:val="24"/>
        </w:rPr>
        <w:t>à l’adresse mentionnée ci-après :  Direction des Finances, de l’Approvisionnement et des Marchés</w:t>
      </w:r>
      <w:r w:rsidRPr="0092646C">
        <w:rPr>
          <w:rFonts w:ascii="Cambria" w:hAnsi="Cambria"/>
          <w:szCs w:val="24"/>
        </w:rPr>
        <w:t xml:space="preserve"> de l’AGEFAU, </w:t>
      </w:r>
      <w:r w:rsidRPr="0092646C">
        <w:rPr>
          <w:rFonts w:ascii="Cambria" w:hAnsi="Cambria"/>
          <w:bCs/>
          <w:szCs w:val="24"/>
        </w:rPr>
        <w:t>quartier</w:t>
      </w:r>
      <w:r w:rsidRPr="0092646C">
        <w:rPr>
          <w:rFonts w:ascii="Cambria" w:hAnsi="Cambria"/>
          <w:b/>
          <w:bCs/>
          <w:szCs w:val="24"/>
        </w:rPr>
        <w:t xml:space="preserve"> Hamdallaye ACI 2000, rue 394, contiguë à l’ex-Collège Horizon, Tél : (00223) 20 29 02 56, </w:t>
      </w:r>
      <w:r w:rsidRPr="0092646C">
        <w:rPr>
          <w:rFonts w:ascii="Cambria" w:hAnsi="Cambria"/>
          <w:bCs/>
          <w:szCs w:val="24"/>
        </w:rPr>
        <w:t xml:space="preserve">tous les jours </w:t>
      </w:r>
      <w:r w:rsidRPr="0092646C">
        <w:rPr>
          <w:rFonts w:ascii="Cambria" w:hAnsi="Cambria"/>
          <w:b/>
          <w:szCs w:val="24"/>
        </w:rPr>
        <w:t xml:space="preserve">du lundi au jeudi de 08 heures à 15 heures </w:t>
      </w:r>
      <w:r w:rsidRPr="0092646C">
        <w:rPr>
          <w:rFonts w:ascii="Cambria" w:hAnsi="Cambria"/>
          <w:bCs/>
          <w:szCs w:val="24"/>
        </w:rPr>
        <w:t>et le</w:t>
      </w:r>
      <w:r w:rsidRPr="0092646C">
        <w:rPr>
          <w:rFonts w:ascii="Cambria" w:hAnsi="Cambria"/>
          <w:b/>
          <w:szCs w:val="24"/>
        </w:rPr>
        <w:t xml:space="preserve"> vendredi de 08 heures à 12 heures</w:t>
      </w:r>
      <w:r w:rsidRPr="0092646C">
        <w:rPr>
          <w:rFonts w:ascii="Cambria" w:hAnsi="Cambria"/>
          <w:szCs w:val="24"/>
        </w:rPr>
        <w:t>.</w:t>
      </w:r>
      <w:r w:rsidRPr="0092646C">
        <w:rPr>
          <w:rFonts w:ascii="Cambria" w:hAnsi="Cambria"/>
          <w:i/>
          <w:iCs/>
          <w:szCs w:val="24"/>
        </w:rPr>
        <w:t xml:space="preserve"> </w:t>
      </w:r>
    </w:p>
    <w:p w14:paraId="3AB8EC86" w14:textId="77777777" w:rsidR="00470C0B" w:rsidRPr="0092646C" w:rsidRDefault="00470C0B" w:rsidP="00470C0B">
      <w:pPr>
        <w:pStyle w:val="Paragraphedeliste"/>
        <w:spacing w:before="120" w:after="120"/>
        <w:rPr>
          <w:rFonts w:ascii="Cambria" w:hAnsi="Cambria"/>
          <w:sz w:val="10"/>
          <w:szCs w:val="10"/>
        </w:rPr>
      </w:pPr>
    </w:p>
    <w:p w14:paraId="63569337" w14:textId="77777777" w:rsidR="00470C0B" w:rsidRPr="0092646C" w:rsidRDefault="00470C0B" w:rsidP="00470C0B">
      <w:pPr>
        <w:pStyle w:val="Paragraphedeliste"/>
        <w:spacing w:before="120" w:after="120"/>
        <w:ind w:left="0"/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 xml:space="preserve">La méthode de paiement sera </w:t>
      </w:r>
      <w:r w:rsidRPr="0092646C">
        <w:rPr>
          <w:rFonts w:ascii="Cambria" w:hAnsi="Cambria"/>
          <w:b/>
          <w:bCs/>
          <w:szCs w:val="24"/>
        </w:rPr>
        <w:t>en espèces</w:t>
      </w:r>
      <w:r w:rsidRPr="0092646C">
        <w:rPr>
          <w:rFonts w:ascii="Cambria" w:hAnsi="Cambria"/>
          <w:szCs w:val="24"/>
        </w:rPr>
        <w:t xml:space="preserve"> </w:t>
      </w:r>
      <w:r w:rsidRPr="0092646C">
        <w:rPr>
          <w:rFonts w:ascii="Cambria" w:hAnsi="Cambria"/>
          <w:b/>
          <w:bCs/>
          <w:szCs w:val="24"/>
        </w:rPr>
        <w:t>moyennant d’un reçu</w:t>
      </w:r>
      <w:r w:rsidRPr="0092646C">
        <w:rPr>
          <w:rFonts w:ascii="Cambria" w:hAnsi="Cambria"/>
          <w:i/>
          <w:iCs/>
          <w:szCs w:val="24"/>
        </w:rPr>
        <w:t xml:space="preserve">. </w:t>
      </w:r>
      <w:r w:rsidRPr="0092646C">
        <w:rPr>
          <w:rFonts w:ascii="Cambria" w:hAnsi="Cambria"/>
          <w:szCs w:val="24"/>
        </w:rPr>
        <w:t>Le dossier d’Appel à la Concurrence sera adressé par voie électronique et/ou en support physique à retirer sur place.</w:t>
      </w:r>
    </w:p>
    <w:p w14:paraId="0B5A8A36" w14:textId="77777777" w:rsidR="00470C0B" w:rsidRPr="0092646C" w:rsidRDefault="00470C0B" w:rsidP="00470C0B">
      <w:pPr>
        <w:pStyle w:val="Paragraphedeliste"/>
        <w:rPr>
          <w:rFonts w:ascii="Cambria" w:hAnsi="Cambria"/>
          <w:sz w:val="16"/>
          <w:szCs w:val="16"/>
        </w:rPr>
      </w:pPr>
    </w:p>
    <w:p w14:paraId="2B74FC4E" w14:textId="22280BB1" w:rsidR="00470C0B" w:rsidRPr="0092646C" w:rsidRDefault="00470C0B" w:rsidP="00470C0B">
      <w:pPr>
        <w:pStyle w:val="Paragraphedeliste"/>
        <w:numPr>
          <w:ilvl w:val="0"/>
          <w:numId w:val="1"/>
        </w:numPr>
        <w:tabs>
          <w:tab w:val="clear" w:pos="720"/>
          <w:tab w:val="num" w:pos="426"/>
        </w:tabs>
        <w:spacing w:before="120" w:after="120"/>
        <w:ind w:left="426" w:hanging="426"/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 xml:space="preserve">Les offres devront être soumises à l’adresse ci-après : Direction des Finances de l’Approvisionnement et des Marchés de l’AGEFAU, sise au quartier </w:t>
      </w:r>
      <w:r w:rsidRPr="0092646C">
        <w:rPr>
          <w:rFonts w:ascii="Cambria" w:hAnsi="Cambria"/>
          <w:b/>
          <w:bCs/>
          <w:szCs w:val="24"/>
        </w:rPr>
        <w:t>Hamdallaye ACI 2000, rue 394, contiguë à l’ex-Collège Horizon, Tél : (00223) 20 29 02 56</w:t>
      </w:r>
      <w:r w:rsidRPr="0092646C">
        <w:rPr>
          <w:rFonts w:ascii="Cambria" w:hAnsi="Cambria"/>
          <w:szCs w:val="24"/>
        </w:rPr>
        <w:t xml:space="preserve">, au plus tard </w:t>
      </w:r>
      <w:r w:rsidRPr="0092646C">
        <w:rPr>
          <w:rFonts w:ascii="Cambria" w:hAnsi="Cambria"/>
          <w:b/>
          <w:bCs/>
          <w:szCs w:val="24"/>
        </w:rPr>
        <w:t xml:space="preserve">le </w:t>
      </w:r>
      <w:r w:rsidR="005A04EE">
        <w:rPr>
          <w:rFonts w:ascii="Cambria" w:hAnsi="Cambria"/>
          <w:b/>
          <w:bCs/>
          <w:szCs w:val="24"/>
        </w:rPr>
        <w:t>05</w:t>
      </w:r>
      <w:r w:rsidRPr="0092646C">
        <w:rPr>
          <w:rFonts w:ascii="Cambria" w:hAnsi="Cambria"/>
          <w:b/>
          <w:bCs/>
          <w:szCs w:val="24"/>
        </w:rPr>
        <w:t xml:space="preserve"> </w:t>
      </w:r>
      <w:r w:rsidR="005A04EE">
        <w:rPr>
          <w:rFonts w:ascii="Cambria" w:hAnsi="Cambria"/>
          <w:b/>
          <w:bCs/>
          <w:szCs w:val="24"/>
        </w:rPr>
        <w:t>novembre</w:t>
      </w:r>
      <w:r w:rsidRPr="0092646C">
        <w:rPr>
          <w:rFonts w:ascii="Cambria" w:hAnsi="Cambria"/>
          <w:b/>
          <w:bCs/>
          <w:szCs w:val="24"/>
        </w:rPr>
        <w:t xml:space="preserve"> 2025 à </w:t>
      </w:r>
      <w:r w:rsidR="005A04EE">
        <w:rPr>
          <w:rFonts w:ascii="Cambria" w:hAnsi="Cambria"/>
          <w:b/>
          <w:bCs/>
          <w:szCs w:val="24"/>
        </w:rPr>
        <w:t>09</w:t>
      </w:r>
      <w:r w:rsidRPr="0092646C">
        <w:rPr>
          <w:rFonts w:ascii="Cambria" w:hAnsi="Cambria"/>
          <w:b/>
          <w:bCs/>
          <w:szCs w:val="24"/>
        </w:rPr>
        <w:t xml:space="preserve"> heures</w:t>
      </w:r>
      <w:r w:rsidRPr="0092646C">
        <w:rPr>
          <w:rFonts w:ascii="Cambria" w:hAnsi="Cambria"/>
          <w:szCs w:val="24"/>
        </w:rPr>
        <w:t xml:space="preserve">. Les offres remises en retard ne seront pas acceptées. </w:t>
      </w:r>
    </w:p>
    <w:p w14:paraId="42000923" w14:textId="77777777" w:rsidR="00470C0B" w:rsidRPr="0092646C" w:rsidRDefault="00470C0B" w:rsidP="00470C0B">
      <w:pPr>
        <w:pStyle w:val="Paragraphedeliste"/>
        <w:rPr>
          <w:rFonts w:ascii="Cambria" w:hAnsi="Cambria"/>
          <w:sz w:val="14"/>
          <w:szCs w:val="14"/>
        </w:rPr>
      </w:pPr>
    </w:p>
    <w:p w14:paraId="166B6486" w14:textId="77777777" w:rsidR="00470C0B" w:rsidRPr="006E034D" w:rsidRDefault="00470C0B" w:rsidP="00470C0B">
      <w:pPr>
        <w:pStyle w:val="Paragraphedeliste"/>
        <w:numPr>
          <w:ilvl w:val="0"/>
          <w:numId w:val="1"/>
        </w:numPr>
        <w:tabs>
          <w:tab w:val="clear" w:pos="720"/>
          <w:tab w:val="num" w:pos="426"/>
        </w:tabs>
        <w:spacing w:before="120" w:after="120"/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 xml:space="preserve">Les offres doivent comprendre </w:t>
      </w:r>
      <w:r w:rsidRPr="0092646C">
        <w:rPr>
          <w:rFonts w:ascii="Cambria" w:hAnsi="Cambria"/>
          <w:iCs/>
          <w:szCs w:val="24"/>
        </w:rPr>
        <w:t>une garantie de soumission</w:t>
      </w:r>
      <w:r w:rsidRPr="0092646C">
        <w:rPr>
          <w:rFonts w:ascii="Cambria" w:hAnsi="Cambria"/>
          <w:szCs w:val="24"/>
        </w:rPr>
        <w:t xml:space="preserve">, d’un montant </w:t>
      </w:r>
      <w:r w:rsidRPr="0092646C">
        <w:rPr>
          <w:rFonts w:ascii="Cambria" w:hAnsi="Cambria"/>
          <w:bCs/>
          <w:szCs w:val="24"/>
        </w:rPr>
        <w:t>de </w:t>
      </w:r>
      <w:r w:rsidRPr="006E034D">
        <w:rPr>
          <w:rFonts w:ascii="Cambria" w:hAnsi="Cambria"/>
          <w:b/>
          <w:szCs w:val="24"/>
        </w:rPr>
        <w:t>:</w:t>
      </w:r>
      <w:r w:rsidRPr="006E034D">
        <w:rPr>
          <w:rFonts w:ascii="Cambria" w:hAnsi="Cambria"/>
          <w:b/>
          <w:bCs/>
          <w:szCs w:val="24"/>
        </w:rPr>
        <w:t xml:space="preserve"> cinq cent mille (500 000) </w:t>
      </w:r>
      <w:r w:rsidRPr="006E034D">
        <w:rPr>
          <w:rFonts w:ascii="Cambria" w:hAnsi="Cambria"/>
          <w:b/>
          <w:szCs w:val="24"/>
        </w:rPr>
        <w:t>francs</w:t>
      </w:r>
      <w:r w:rsidRPr="006E034D">
        <w:rPr>
          <w:rFonts w:ascii="Cambria" w:hAnsi="Cambria"/>
          <w:b/>
          <w:i/>
          <w:szCs w:val="24"/>
        </w:rPr>
        <w:t xml:space="preserve"> </w:t>
      </w:r>
      <w:r w:rsidRPr="006E034D">
        <w:rPr>
          <w:rFonts w:ascii="Cambria" w:hAnsi="Cambria"/>
          <w:b/>
          <w:szCs w:val="24"/>
        </w:rPr>
        <w:t>CFA.</w:t>
      </w:r>
    </w:p>
    <w:p w14:paraId="30FC363B" w14:textId="77777777" w:rsidR="00470C0B" w:rsidRPr="0092646C" w:rsidRDefault="00470C0B" w:rsidP="00470C0B">
      <w:pPr>
        <w:pStyle w:val="Paragraphedeliste"/>
        <w:rPr>
          <w:rFonts w:ascii="Cambria" w:hAnsi="Cambria"/>
          <w:szCs w:val="24"/>
        </w:rPr>
      </w:pPr>
    </w:p>
    <w:p w14:paraId="56B94F32" w14:textId="77777777" w:rsidR="00470C0B" w:rsidRPr="0092646C" w:rsidRDefault="00470C0B" w:rsidP="00470C0B">
      <w:pPr>
        <w:pStyle w:val="Paragraphedeliste"/>
        <w:numPr>
          <w:ilvl w:val="0"/>
          <w:numId w:val="1"/>
        </w:numPr>
        <w:tabs>
          <w:tab w:val="clear" w:pos="720"/>
          <w:tab w:val="num" w:pos="426"/>
        </w:tabs>
        <w:spacing w:before="120" w:after="120"/>
        <w:ind w:left="426" w:hanging="426"/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>Les Soumissionnaires</w:t>
      </w:r>
      <w:r w:rsidRPr="0092646C" w:rsidDel="002A4657">
        <w:rPr>
          <w:rFonts w:ascii="Cambria" w:hAnsi="Cambria"/>
          <w:szCs w:val="24"/>
        </w:rPr>
        <w:t xml:space="preserve"> </w:t>
      </w:r>
      <w:r w:rsidRPr="0092646C">
        <w:rPr>
          <w:rFonts w:ascii="Cambria" w:hAnsi="Cambria"/>
          <w:szCs w:val="24"/>
        </w:rPr>
        <w:t xml:space="preserve">resteront engagés par leur offre pendant une période de </w:t>
      </w:r>
      <w:r w:rsidRPr="0092646C">
        <w:rPr>
          <w:rFonts w:ascii="Cambria" w:hAnsi="Cambria"/>
          <w:b/>
          <w:bCs/>
          <w:szCs w:val="24"/>
        </w:rPr>
        <w:t>quatre-vingt-dix (90) jours</w:t>
      </w:r>
      <w:r w:rsidRPr="0092646C">
        <w:rPr>
          <w:rFonts w:ascii="Cambria" w:hAnsi="Cambria"/>
          <w:szCs w:val="24"/>
        </w:rPr>
        <w:t xml:space="preserve"> à compter de la date limite du dépôt des offres.</w:t>
      </w:r>
    </w:p>
    <w:p w14:paraId="1E20223C" w14:textId="77777777" w:rsidR="00470C0B" w:rsidRPr="0092646C" w:rsidRDefault="00470C0B" w:rsidP="00470C0B">
      <w:pPr>
        <w:pStyle w:val="Paragraphedeliste"/>
        <w:rPr>
          <w:rFonts w:ascii="Cambria" w:hAnsi="Cambria"/>
          <w:szCs w:val="24"/>
        </w:rPr>
      </w:pPr>
    </w:p>
    <w:p w14:paraId="51CE0EF1" w14:textId="4AC88A3F" w:rsidR="00470C0B" w:rsidRPr="0092646C" w:rsidRDefault="00470C0B" w:rsidP="00470C0B">
      <w:pPr>
        <w:pStyle w:val="Paragraphedeliste"/>
        <w:numPr>
          <w:ilvl w:val="0"/>
          <w:numId w:val="1"/>
        </w:numPr>
        <w:tabs>
          <w:tab w:val="clear" w:pos="720"/>
          <w:tab w:val="num" w:pos="426"/>
        </w:tabs>
        <w:spacing w:before="120" w:after="120"/>
        <w:ind w:left="426" w:hanging="426"/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 xml:space="preserve">Les offres seront ouvertes en présence des représentants des soumissionnaires qui souhaitent assister à l’ouverture des plis </w:t>
      </w:r>
      <w:r w:rsidRPr="0092646C">
        <w:rPr>
          <w:rFonts w:ascii="Cambria" w:hAnsi="Cambria"/>
          <w:b/>
          <w:bCs/>
          <w:szCs w:val="24"/>
        </w:rPr>
        <w:t xml:space="preserve">le </w:t>
      </w:r>
      <w:r w:rsidR="005A04EE">
        <w:rPr>
          <w:rFonts w:ascii="Cambria" w:hAnsi="Cambria"/>
          <w:b/>
          <w:bCs/>
          <w:szCs w:val="24"/>
        </w:rPr>
        <w:t>05</w:t>
      </w:r>
      <w:r w:rsidR="005A04EE" w:rsidRPr="0092646C">
        <w:rPr>
          <w:rFonts w:ascii="Cambria" w:hAnsi="Cambria"/>
          <w:b/>
          <w:bCs/>
          <w:szCs w:val="24"/>
        </w:rPr>
        <w:t xml:space="preserve"> </w:t>
      </w:r>
      <w:r w:rsidR="005A04EE">
        <w:rPr>
          <w:rFonts w:ascii="Cambria" w:hAnsi="Cambria"/>
          <w:b/>
          <w:bCs/>
          <w:szCs w:val="24"/>
        </w:rPr>
        <w:t>novembre</w:t>
      </w:r>
      <w:r w:rsidR="005A04EE" w:rsidRPr="0092646C">
        <w:rPr>
          <w:rFonts w:ascii="Cambria" w:hAnsi="Cambria"/>
          <w:b/>
          <w:bCs/>
          <w:szCs w:val="24"/>
        </w:rPr>
        <w:t xml:space="preserve"> 2025 à </w:t>
      </w:r>
      <w:r w:rsidR="005A04EE">
        <w:rPr>
          <w:rFonts w:ascii="Cambria" w:hAnsi="Cambria"/>
          <w:b/>
          <w:bCs/>
          <w:szCs w:val="24"/>
        </w:rPr>
        <w:t>09</w:t>
      </w:r>
      <w:r w:rsidR="005A04EE" w:rsidRPr="0092646C">
        <w:rPr>
          <w:rFonts w:ascii="Cambria" w:hAnsi="Cambria"/>
          <w:b/>
          <w:bCs/>
          <w:szCs w:val="24"/>
        </w:rPr>
        <w:t xml:space="preserve"> heures</w:t>
      </w:r>
      <w:r w:rsidR="005A04EE" w:rsidRPr="0092646C">
        <w:rPr>
          <w:rFonts w:ascii="Cambria" w:hAnsi="Cambria"/>
          <w:szCs w:val="24"/>
        </w:rPr>
        <w:t xml:space="preserve"> </w:t>
      </w:r>
      <w:r w:rsidRPr="0092646C">
        <w:rPr>
          <w:rFonts w:ascii="Cambria" w:hAnsi="Cambria"/>
          <w:szCs w:val="24"/>
        </w:rPr>
        <w:t xml:space="preserve">à l’adresse suivante : salle de réunion de l’AGEFAU, sise au quartier </w:t>
      </w:r>
      <w:r w:rsidRPr="0092646C">
        <w:rPr>
          <w:rFonts w:ascii="Cambria" w:hAnsi="Cambria"/>
          <w:b/>
          <w:szCs w:val="24"/>
        </w:rPr>
        <w:t>Hamdallaye ACI 2000, rue 394, contiguë à l’ex-Collège Horizon, Tél : (00223) 20 29 02 56</w:t>
      </w:r>
      <w:r w:rsidRPr="0092646C">
        <w:rPr>
          <w:rFonts w:ascii="Cambria" w:hAnsi="Cambria"/>
          <w:szCs w:val="24"/>
        </w:rPr>
        <w:t>.</w:t>
      </w:r>
    </w:p>
    <w:p w14:paraId="692027C3" w14:textId="77777777" w:rsidR="00470C0B" w:rsidRPr="0092646C" w:rsidRDefault="00470C0B" w:rsidP="00470C0B">
      <w:pPr>
        <w:pStyle w:val="Paragraphedeliste"/>
        <w:rPr>
          <w:rFonts w:ascii="Cambria" w:hAnsi="Cambria"/>
          <w:szCs w:val="24"/>
        </w:rPr>
      </w:pPr>
    </w:p>
    <w:p w14:paraId="11A2597B" w14:textId="77777777" w:rsidR="00470C0B" w:rsidRPr="0092646C" w:rsidRDefault="00470C0B" w:rsidP="00470C0B">
      <w:pPr>
        <w:pStyle w:val="Paragraphedeliste"/>
        <w:rPr>
          <w:rFonts w:ascii="Cambria" w:hAnsi="Cambria"/>
          <w:szCs w:val="24"/>
        </w:rPr>
      </w:pPr>
    </w:p>
    <w:p w14:paraId="1C4F7DE8" w14:textId="77777777" w:rsidR="00470C0B" w:rsidRPr="0092646C" w:rsidRDefault="00470C0B" w:rsidP="00470C0B">
      <w:pPr>
        <w:pStyle w:val="Paragraphedeliste"/>
        <w:spacing w:before="120" w:after="120"/>
        <w:ind w:left="5040" w:firstLine="720"/>
        <w:rPr>
          <w:rFonts w:ascii="Cambria" w:hAnsi="Cambria"/>
          <w:szCs w:val="24"/>
        </w:rPr>
      </w:pPr>
      <w:bookmarkStart w:id="2" w:name="_Hlk161737229"/>
      <w:r w:rsidRPr="0092646C">
        <w:rPr>
          <w:rFonts w:ascii="Cambria" w:hAnsi="Cambria"/>
          <w:szCs w:val="24"/>
        </w:rPr>
        <w:t>Bamako, le ………………</w:t>
      </w:r>
      <w:bookmarkEnd w:id="2"/>
      <w:r w:rsidRPr="0092646C">
        <w:rPr>
          <w:rFonts w:ascii="Cambria" w:hAnsi="Cambria"/>
          <w:szCs w:val="24"/>
        </w:rPr>
        <w:t>…….</w:t>
      </w:r>
    </w:p>
    <w:p w14:paraId="309DE5EE" w14:textId="77777777" w:rsidR="00470C0B" w:rsidRPr="0092646C" w:rsidRDefault="00470C0B" w:rsidP="00470C0B">
      <w:pPr>
        <w:spacing w:before="120" w:after="120"/>
        <w:rPr>
          <w:rFonts w:ascii="Cambria" w:hAnsi="Cambria"/>
          <w:b/>
          <w:szCs w:val="24"/>
        </w:rPr>
      </w:pPr>
      <w:r w:rsidRPr="0092646C">
        <w:rPr>
          <w:rFonts w:ascii="Cambria" w:hAnsi="Cambria"/>
          <w:b/>
          <w:szCs w:val="24"/>
        </w:rPr>
        <w:t xml:space="preserve">                                                                                                 </w:t>
      </w:r>
      <w:r>
        <w:rPr>
          <w:rFonts w:ascii="Cambria" w:hAnsi="Cambria"/>
          <w:b/>
          <w:szCs w:val="24"/>
        </w:rPr>
        <w:t xml:space="preserve">        </w:t>
      </w:r>
      <w:r w:rsidRPr="0092646C">
        <w:rPr>
          <w:rFonts w:ascii="Cambria" w:hAnsi="Cambria"/>
          <w:b/>
          <w:szCs w:val="24"/>
        </w:rPr>
        <w:t xml:space="preserve">    Le Directeur général</w:t>
      </w:r>
      <w:r>
        <w:rPr>
          <w:rFonts w:ascii="Cambria" w:hAnsi="Cambria"/>
          <w:b/>
          <w:szCs w:val="24"/>
        </w:rPr>
        <w:t>,</w:t>
      </w:r>
    </w:p>
    <w:p w14:paraId="348A9B3A" w14:textId="77777777" w:rsidR="00470C0B" w:rsidRPr="0092646C" w:rsidRDefault="00470C0B" w:rsidP="00470C0B">
      <w:pPr>
        <w:spacing w:before="120" w:after="120"/>
        <w:ind w:left="5760"/>
        <w:rPr>
          <w:rFonts w:ascii="Cambria" w:hAnsi="Cambria"/>
          <w:b/>
          <w:szCs w:val="24"/>
        </w:rPr>
      </w:pPr>
    </w:p>
    <w:p w14:paraId="4471C9A6" w14:textId="77777777" w:rsidR="00470C0B" w:rsidRPr="0092646C" w:rsidRDefault="00470C0B" w:rsidP="00470C0B">
      <w:pPr>
        <w:pStyle w:val="Sansinterligne"/>
        <w:rPr>
          <w:rFonts w:ascii="Cambria" w:hAnsi="Cambria"/>
          <w:szCs w:val="24"/>
        </w:rPr>
      </w:pPr>
    </w:p>
    <w:p w14:paraId="5C51CD61" w14:textId="77777777" w:rsidR="00470C0B" w:rsidRPr="0092646C" w:rsidRDefault="00470C0B" w:rsidP="00470C0B">
      <w:pPr>
        <w:pStyle w:val="Sansinterligne"/>
        <w:rPr>
          <w:rFonts w:ascii="Cambria" w:hAnsi="Cambria"/>
          <w:szCs w:val="24"/>
        </w:rPr>
      </w:pPr>
    </w:p>
    <w:p w14:paraId="4940E78B" w14:textId="77777777" w:rsidR="00470C0B" w:rsidRPr="0092646C" w:rsidRDefault="00470C0B" w:rsidP="00470C0B">
      <w:pPr>
        <w:pStyle w:val="Lgende"/>
        <w:ind w:left="5040" w:firstLine="720"/>
        <w:rPr>
          <w:rFonts w:ascii="Cambria" w:hAnsi="Cambria"/>
          <w:b/>
          <w:szCs w:val="24"/>
          <w:u w:val="single"/>
        </w:rPr>
      </w:pPr>
      <w:r w:rsidRPr="0092646C">
        <w:rPr>
          <w:rFonts w:ascii="Cambria" w:hAnsi="Cambria"/>
          <w:b/>
          <w:szCs w:val="24"/>
        </w:rPr>
        <w:t xml:space="preserve">            </w:t>
      </w:r>
      <w:r w:rsidRPr="0092646C">
        <w:rPr>
          <w:rFonts w:ascii="Cambria" w:hAnsi="Cambria"/>
          <w:b/>
          <w:szCs w:val="24"/>
          <w:u w:val="single"/>
        </w:rPr>
        <w:t>Balobo CISSE</w:t>
      </w:r>
    </w:p>
    <w:p w14:paraId="59FF8926" w14:textId="77777777" w:rsidR="00470C0B" w:rsidRPr="0092646C" w:rsidRDefault="00470C0B" w:rsidP="00470C0B">
      <w:pPr>
        <w:pStyle w:val="Lgende"/>
        <w:ind w:left="5040" w:firstLine="720"/>
        <w:rPr>
          <w:rStyle w:val="Accentuation"/>
          <w:rFonts w:ascii="Cambria" w:hAnsi="Cambria"/>
          <w:i w:val="0"/>
          <w:iCs w:val="0"/>
          <w:szCs w:val="24"/>
        </w:rPr>
      </w:pPr>
      <w:r w:rsidRPr="0092646C">
        <w:rPr>
          <w:rStyle w:val="Accentuation"/>
          <w:rFonts w:ascii="Cambria" w:hAnsi="Cambria"/>
          <w:i w:val="0"/>
          <w:iCs w:val="0"/>
          <w:szCs w:val="24"/>
        </w:rPr>
        <w:t xml:space="preserve">      </w:t>
      </w:r>
      <w:r w:rsidRPr="0092646C">
        <w:rPr>
          <w:rStyle w:val="Accentuation"/>
          <w:rFonts w:ascii="Cambria" w:hAnsi="Cambria"/>
          <w:i w:val="0"/>
          <w:iCs w:val="0"/>
          <w:sz w:val="20"/>
        </w:rPr>
        <w:t>Inspecteur des Finances</w:t>
      </w:r>
    </w:p>
    <w:bookmarkEnd w:id="0"/>
    <w:p w14:paraId="6550E958" w14:textId="3B3D65D9" w:rsidR="00060980" w:rsidRDefault="00470C0B" w:rsidP="00470C0B">
      <w:r w:rsidRPr="0092646C">
        <w:rPr>
          <w:rFonts w:ascii="Cambria" w:hAnsi="Cambria"/>
        </w:rPr>
        <w:br w:type="page"/>
      </w:r>
      <w:bookmarkEnd w:id="1"/>
    </w:p>
    <w:sectPr w:rsidR="00060980" w:rsidSect="005A04EE">
      <w:pgSz w:w="12240" w:h="15840"/>
      <w:pgMar w:top="1021" w:right="1440" w:bottom="102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Sitka Text Semibold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46AC3"/>
    <w:multiLevelType w:val="hybridMultilevel"/>
    <w:tmpl w:val="8A6AB06A"/>
    <w:lvl w:ilvl="0" w:tplc="7264E2D4">
      <w:numFmt w:val="bullet"/>
      <w:lvlText w:val="-"/>
      <w:lvlJc w:val="left"/>
      <w:pPr>
        <w:ind w:left="83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" w15:restartNumberingAfterBreak="0">
    <w:nsid w:val="080F5E27"/>
    <w:multiLevelType w:val="hybridMultilevel"/>
    <w:tmpl w:val="9B8CC71C"/>
    <w:lvl w:ilvl="0" w:tplc="AE1C192A">
      <w:start w:val="1"/>
      <w:numFmt w:val="bullet"/>
      <w:lvlText w:val="­"/>
      <w:lvlJc w:val="left"/>
      <w:pPr>
        <w:ind w:left="1152" w:hanging="360"/>
      </w:pPr>
      <w:rPr>
        <w:rFonts w:ascii="Californian FB" w:hAnsi="Californian FB" w:hint="default"/>
      </w:rPr>
    </w:lvl>
    <w:lvl w:ilvl="1" w:tplc="040C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" w15:restartNumberingAfterBreak="0">
    <w:nsid w:val="23082389"/>
    <w:multiLevelType w:val="hybridMultilevel"/>
    <w:tmpl w:val="CBEE1A50"/>
    <w:lvl w:ilvl="0" w:tplc="6D9EAD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D1FA5"/>
    <w:multiLevelType w:val="hybridMultilevel"/>
    <w:tmpl w:val="8CBEFEA0"/>
    <w:lvl w:ilvl="0" w:tplc="29089F5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sz w:val="24"/>
        <w:szCs w:val="24"/>
      </w:rPr>
    </w:lvl>
    <w:lvl w:ilvl="1" w:tplc="28D82C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1D2E7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716D4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886FE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A120F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A5042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B548D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AC3A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76C5FA0"/>
    <w:multiLevelType w:val="hybridMultilevel"/>
    <w:tmpl w:val="8FC054E8"/>
    <w:lvl w:ilvl="0" w:tplc="510A59C2">
      <w:start w:val="1"/>
      <w:numFmt w:val="bullet"/>
      <w:lvlText w:val="-"/>
      <w:lvlJc w:val="left"/>
      <w:pPr>
        <w:ind w:left="1080" w:hanging="360"/>
      </w:pPr>
      <w:rPr>
        <w:rFonts w:ascii="Sitka Text Semibold" w:hAnsi="Sitka Text Semibold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EE3BF5"/>
    <w:multiLevelType w:val="hybridMultilevel"/>
    <w:tmpl w:val="9E6E7BBE"/>
    <w:lvl w:ilvl="0" w:tplc="DF008F52">
      <w:start w:val="1"/>
      <w:numFmt w:val="lowerLetter"/>
      <w:lvlText w:val="%1)"/>
      <w:lvlJc w:val="left"/>
      <w:pPr>
        <w:ind w:left="35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79" w:hanging="360"/>
      </w:pPr>
    </w:lvl>
    <w:lvl w:ilvl="2" w:tplc="040C001B" w:tentative="1">
      <w:start w:val="1"/>
      <w:numFmt w:val="lowerRoman"/>
      <w:lvlText w:val="%3."/>
      <w:lvlJc w:val="right"/>
      <w:pPr>
        <w:ind w:left="1799" w:hanging="180"/>
      </w:pPr>
    </w:lvl>
    <w:lvl w:ilvl="3" w:tplc="040C000F" w:tentative="1">
      <w:start w:val="1"/>
      <w:numFmt w:val="decimal"/>
      <w:lvlText w:val="%4."/>
      <w:lvlJc w:val="left"/>
      <w:pPr>
        <w:ind w:left="2519" w:hanging="360"/>
      </w:pPr>
    </w:lvl>
    <w:lvl w:ilvl="4" w:tplc="040C0019" w:tentative="1">
      <w:start w:val="1"/>
      <w:numFmt w:val="lowerLetter"/>
      <w:lvlText w:val="%5."/>
      <w:lvlJc w:val="left"/>
      <w:pPr>
        <w:ind w:left="3239" w:hanging="360"/>
      </w:pPr>
    </w:lvl>
    <w:lvl w:ilvl="5" w:tplc="040C001B" w:tentative="1">
      <w:start w:val="1"/>
      <w:numFmt w:val="lowerRoman"/>
      <w:lvlText w:val="%6."/>
      <w:lvlJc w:val="right"/>
      <w:pPr>
        <w:ind w:left="3959" w:hanging="180"/>
      </w:pPr>
    </w:lvl>
    <w:lvl w:ilvl="6" w:tplc="040C000F" w:tentative="1">
      <w:start w:val="1"/>
      <w:numFmt w:val="decimal"/>
      <w:lvlText w:val="%7."/>
      <w:lvlJc w:val="left"/>
      <w:pPr>
        <w:ind w:left="4679" w:hanging="360"/>
      </w:pPr>
    </w:lvl>
    <w:lvl w:ilvl="7" w:tplc="040C0019" w:tentative="1">
      <w:start w:val="1"/>
      <w:numFmt w:val="lowerLetter"/>
      <w:lvlText w:val="%8."/>
      <w:lvlJc w:val="left"/>
      <w:pPr>
        <w:ind w:left="5399" w:hanging="360"/>
      </w:pPr>
    </w:lvl>
    <w:lvl w:ilvl="8" w:tplc="040C001B" w:tentative="1">
      <w:start w:val="1"/>
      <w:numFmt w:val="lowerRoman"/>
      <w:lvlText w:val="%9."/>
      <w:lvlJc w:val="right"/>
      <w:pPr>
        <w:ind w:left="6119" w:hanging="180"/>
      </w:pPr>
    </w:lvl>
  </w:abstractNum>
  <w:num w:numId="1" w16cid:durableId="774596309">
    <w:abstractNumId w:val="3"/>
  </w:num>
  <w:num w:numId="2" w16cid:durableId="1564216713">
    <w:abstractNumId w:val="5"/>
  </w:num>
  <w:num w:numId="3" w16cid:durableId="1858107711">
    <w:abstractNumId w:val="2"/>
  </w:num>
  <w:num w:numId="4" w16cid:durableId="1268194942">
    <w:abstractNumId w:val="0"/>
  </w:num>
  <w:num w:numId="5" w16cid:durableId="1097288580">
    <w:abstractNumId w:val="4"/>
  </w:num>
  <w:num w:numId="6" w16cid:durableId="1024750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C0B"/>
    <w:rsid w:val="00060980"/>
    <w:rsid w:val="00180151"/>
    <w:rsid w:val="00470C0B"/>
    <w:rsid w:val="005A04EE"/>
    <w:rsid w:val="006D7D2D"/>
    <w:rsid w:val="00845F3C"/>
    <w:rsid w:val="00A93B00"/>
    <w:rsid w:val="00C15874"/>
    <w:rsid w:val="00E7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33394"/>
  <w15:chartTrackingRefBased/>
  <w15:docId w15:val="{20D97E1C-52D1-49CC-B0A0-DE9C306F4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C0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70C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70C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70C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70C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70C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70C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70C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70C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70C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70C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70C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70C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70C0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70C0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70C0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70C0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70C0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70C0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70C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70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70C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70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70C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70C0B"/>
    <w:rPr>
      <w:i/>
      <w:iCs/>
      <w:color w:val="404040" w:themeColor="text1" w:themeTint="BF"/>
    </w:rPr>
  </w:style>
  <w:style w:type="paragraph" w:styleId="Paragraphedeliste">
    <w:name w:val="List Paragraph"/>
    <w:aliases w:val="Dot pt,No Spacing1,List Paragraph Char Char Char,Indicator Text,List Paragraph1,Numbered Para 1,List Paragraph12,Bullet Points,MAIN CONTENT,Bullet 1,Colorful List - Accent 11,References,ReferencesCxSpLast,Bullets,Liste 1,Premier,Puce"/>
    <w:basedOn w:val="Normal"/>
    <w:link w:val="ParagraphedelisteCar"/>
    <w:uiPriority w:val="34"/>
    <w:qFormat/>
    <w:rsid w:val="00470C0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70C0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70C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70C0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70C0B"/>
    <w:rPr>
      <w:b/>
      <w:bCs/>
      <w:smallCaps/>
      <w:color w:val="2F5496" w:themeColor="accent1" w:themeShade="BF"/>
      <w:spacing w:val="5"/>
    </w:rPr>
  </w:style>
  <w:style w:type="paragraph" w:styleId="Lgende">
    <w:name w:val="caption"/>
    <w:basedOn w:val="Normal"/>
    <w:next w:val="Normal"/>
    <w:qFormat/>
    <w:rsid w:val="00470C0B"/>
  </w:style>
  <w:style w:type="character" w:customStyle="1" w:styleId="ParagraphedelisteCar">
    <w:name w:val="Paragraphe de liste Car"/>
    <w:aliases w:val="Dot pt Car,No Spacing1 Car,List Paragraph Char Char Char Car,Indicator Text Car,List Paragraph1 Car,Numbered Para 1 Car,List Paragraph12 Car,Bullet Points Car,MAIN CONTENT Car,Bullet 1 Car,Colorful List - Accent 11 Car,Puce Car"/>
    <w:link w:val="Paragraphedeliste"/>
    <w:uiPriority w:val="34"/>
    <w:qFormat/>
    <w:rsid w:val="00470C0B"/>
  </w:style>
  <w:style w:type="character" w:styleId="Accentuation">
    <w:name w:val="Emphasis"/>
    <w:qFormat/>
    <w:rsid w:val="00470C0B"/>
    <w:rPr>
      <w:i/>
      <w:iCs/>
    </w:rPr>
  </w:style>
  <w:style w:type="paragraph" w:styleId="Sansinterligne">
    <w:name w:val="No Spacing"/>
    <w:link w:val="SansinterligneCar"/>
    <w:uiPriority w:val="1"/>
    <w:qFormat/>
    <w:rsid w:val="00470C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/>
      <w14:ligatures w14:val="none"/>
    </w:rPr>
  </w:style>
  <w:style w:type="paragraph" w:styleId="Corpsdetexte3">
    <w:name w:val="Body Text 3"/>
    <w:basedOn w:val="Normal"/>
    <w:link w:val="Corpsdetexte3Car"/>
    <w:rsid w:val="00470C0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470C0B"/>
    <w:rPr>
      <w:rFonts w:ascii="Times New Roman" w:eastAsia="Times New Roman" w:hAnsi="Times New Roman" w:cs="Times New Roman"/>
      <w:sz w:val="16"/>
      <w:szCs w:val="16"/>
      <w:lang w:eastAsia="fr-FR"/>
      <w14:ligatures w14:val="none"/>
    </w:rPr>
  </w:style>
  <w:style w:type="character" w:customStyle="1" w:styleId="SansinterligneCar">
    <w:name w:val="Sans interligne Car"/>
    <w:link w:val="Sansinterligne"/>
    <w:uiPriority w:val="1"/>
    <w:rsid w:val="00470C0B"/>
    <w:rPr>
      <w:rFonts w:ascii="Times New Roman" w:eastAsia="Times New Roman" w:hAnsi="Times New Roman" w:cs="Times New Roman"/>
      <w:sz w:val="24"/>
      <w:szCs w:val="2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1197</Words>
  <Characters>6826</Characters>
  <Application>Microsoft Office Word</Application>
  <DocSecurity>0</DocSecurity>
  <Lines>56</Lines>
  <Paragraphs>16</Paragraphs>
  <ScaleCrop>false</ScaleCrop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Aminata SOW</dc:creator>
  <cp:keywords/>
  <dc:description/>
  <cp:lastModifiedBy>Abdias SOGOBA</cp:lastModifiedBy>
  <cp:revision>3</cp:revision>
  <dcterms:created xsi:type="dcterms:W3CDTF">2026-10-20T13:49:00Z</dcterms:created>
  <dcterms:modified xsi:type="dcterms:W3CDTF">2026-10-26T13:27:00Z</dcterms:modified>
</cp:coreProperties>
</file>