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40D" w:rsidRPr="006C7B0E" w:rsidRDefault="005D240D" w:rsidP="009344F6">
      <w:pPr>
        <w:pStyle w:val="Notedebasdepage"/>
        <w:tabs>
          <w:tab w:val="left" w:pos="720"/>
        </w:tabs>
        <w:rPr>
          <w:rFonts w:cs="Times New Roman"/>
        </w:rPr>
      </w:pPr>
      <w:bookmarkStart w:id="0" w:name="_Toc348175650"/>
    </w:p>
    <w:p w:rsidR="00B87A0E" w:rsidRPr="006C7B0E" w:rsidRDefault="00B87A0E" w:rsidP="00B87A0E">
      <w:pPr>
        <w:jc w:val="center"/>
        <w:rPr>
          <w:rFonts w:cs="Times New Roman"/>
          <w:b/>
          <w:sz w:val="28"/>
        </w:rPr>
      </w:pPr>
      <w:r w:rsidRPr="006C7B0E">
        <w:rPr>
          <w:rFonts w:cs="Times New Roman"/>
          <w:b/>
          <w:sz w:val="28"/>
        </w:rPr>
        <w:t xml:space="preserve">Modèle d’avis d’appel d’offres </w:t>
      </w:r>
    </w:p>
    <w:p w:rsidR="00B87A0E" w:rsidRPr="006C7B0E" w:rsidRDefault="00B87A0E" w:rsidP="00B87A0E">
      <w:pPr>
        <w:jc w:val="center"/>
        <w:rPr>
          <w:rFonts w:cs="Times New Roman"/>
          <w:b/>
          <w:sz w:val="28"/>
        </w:rPr>
      </w:pPr>
    </w:p>
    <w:p w:rsidR="00B87A0E" w:rsidRPr="00284F72" w:rsidRDefault="00B87A0E" w:rsidP="00B87A0E">
      <w:pPr>
        <w:pStyle w:val="BankNormal"/>
        <w:jc w:val="center"/>
        <w:rPr>
          <w:rFonts w:cs="Times New Roman"/>
          <w:b/>
          <w:sz w:val="28"/>
          <w:szCs w:val="28"/>
          <w:lang w:val="fr-FR"/>
        </w:rPr>
      </w:pPr>
      <w:r w:rsidRPr="00284F72">
        <w:rPr>
          <w:rFonts w:cs="Times New Roman"/>
          <w:b/>
          <w:iCs/>
          <w:sz w:val="28"/>
          <w:szCs w:val="28"/>
          <w:lang w:val="fr-FR"/>
        </w:rPr>
        <w:t>DIRECTION REGIONALE DU BUDGET DE MOPTI</w:t>
      </w:r>
    </w:p>
    <w:p w:rsidR="00B87A0E" w:rsidRPr="006C7B0E" w:rsidRDefault="00B87A0E" w:rsidP="00B87A0E">
      <w:pPr>
        <w:rPr>
          <w:rFonts w:cs="Times New Roman"/>
        </w:rPr>
      </w:pPr>
    </w:p>
    <w:p w:rsidR="00B87A0E" w:rsidRPr="006C7B0E" w:rsidRDefault="00B87A0E" w:rsidP="00B87A0E">
      <w:pPr>
        <w:spacing w:line="360" w:lineRule="auto"/>
        <w:jc w:val="center"/>
        <w:rPr>
          <w:rFonts w:cs="Times New Roman"/>
          <w:b/>
          <w:sz w:val="32"/>
          <w:szCs w:val="32"/>
        </w:rPr>
      </w:pPr>
      <w:r w:rsidRPr="006C7B0E">
        <w:rPr>
          <w:rFonts w:cs="Times New Roman"/>
          <w:b/>
          <w:sz w:val="32"/>
          <w:szCs w:val="32"/>
        </w:rPr>
        <w:t>Avis d’Appel à la concurrence</w:t>
      </w:r>
    </w:p>
    <w:p w:rsidR="00B87A0E" w:rsidRPr="00284F72" w:rsidRDefault="00B87A0E" w:rsidP="00B87A0E">
      <w:pPr>
        <w:pStyle w:val="BankNormal"/>
        <w:jc w:val="center"/>
        <w:rPr>
          <w:rFonts w:cs="Times New Roman"/>
          <w:b/>
          <w:sz w:val="28"/>
          <w:szCs w:val="28"/>
          <w:lang w:val="fr-FR"/>
        </w:rPr>
      </w:pPr>
      <w:r w:rsidRPr="00284F72">
        <w:rPr>
          <w:rFonts w:cs="Times New Roman"/>
          <w:b/>
          <w:iCs/>
          <w:sz w:val="28"/>
          <w:szCs w:val="28"/>
          <w:lang w:val="fr-FR"/>
        </w:rPr>
        <w:t>DIRECTION REGIONALE DU BUDGET DE MOPTI</w:t>
      </w:r>
    </w:p>
    <w:p w:rsidR="00B87A0E" w:rsidRPr="000A606A" w:rsidRDefault="00B87A0E" w:rsidP="00B87A0E">
      <w:pPr>
        <w:spacing w:line="360" w:lineRule="auto"/>
        <w:jc w:val="center"/>
        <w:rPr>
          <w:rFonts w:cs="Times New Roman"/>
          <w:b/>
          <w:bCs/>
          <w:iCs/>
        </w:rPr>
      </w:pPr>
      <w:r>
        <w:rPr>
          <w:rFonts w:cs="Times New Roman"/>
          <w:b/>
          <w:bCs/>
          <w:iCs/>
        </w:rPr>
        <w:t>DRPCO N°0</w:t>
      </w:r>
      <w:r w:rsidR="00096998">
        <w:rPr>
          <w:rFonts w:cs="Times New Roman"/>
          <w:b/>
          <w:bCs/>
          <w:iCs/>
        </w:rPr>
        <w:t xml:space="preserve">4 DU </w:t>
      </w:r>
      <w:r w:rsidR="000314E5">
        <w:rPr>
          <w:rFonts w:cs="Times New Roman"/>
          <w:b/>
          <w:bCs/>
          <w:iCs/>
        </w:rPr>
        <w:t>15</w:t>
      </w:r>
      <w:r w:rsidR="00096998">
        <w:rPr>
          <w:rFonts w:cs="Times New Roman"/>
          <w:b/>
          <w:bCs/>
          <w:iCs/>
        </w:rPr>
        <w:t>/10</w:t>
      </w:r>
      <w:r w:rsidRPr="000A606A">
        <w:rPr>
          <w:rFonts w:cs="Times New Roman"/>
          <w:b/>
          <w:bCs/>
          <w:iCs/>
        </w:rPr>
        <w:t>/202</w:t>
      </w:r>
      <w:r w:rsidR="00096998">
        <w:rPr>
          <w:rFonts w:cs="Times New Roman"/>
          <w:b/>
          <w:bCs/>
          <w:iCs/>
        </w:rPr>
        <w:t>6</w:t>
      </w:r>
    </w:p>
    <w:p w:rsidR="00D06FBD" w:rsidRPr="006C7B0E" w:rsidRDefault="00D06FBD" w:rsidP="00D06FBD">
      <w:pPr>
        <w:spacing w:line="360" w:lineRule="auto"/>
        <w:jc w:val="center"/>
        <w:rPr>
          <w:rFonts w:cs="Times New Roman"/>
          <w:b/>
          <w:bCs/>
          <w:i/>
          <w:iCs/>
        </w:rPr>
      </w:pPr>
    </w:p>
    <w:p w:rsidR="00B703CD" w:rsidRPr="000A606A" w:rsidRDefault="00B703CD" w:rsidP="007F09CF">
      <w:pPr>
        <w:numPr>
          <w:ilvl w:val="0"/>
          <w:numId w:val="27"/>
        </w:numPr>
        <w:suppressAutoHyphens w:val="0"/>
        <w:overflowPunct/>
        <w:autoSpaceDE/>
        <w:autoSpaceDN/>
        <w:adjustRightInd/>
        <w:spacing w:after="200" w:line="360" w:lineRule="auto"/>
        <w:ind w:left="0" w:firstLine="0"/>
        <w:textAlignment w:val="auto"/>
        <w:rPr>
          <w:rFonts w:cs="Times New Roman"/>
        </w:rPr>
      </w:pPr>
      <w:r w:rsidRPr="000A606A">
        <w:rPr>
          <w:rFonts w:cs="Times New Roman"/>
        </w:rPr>
        <w:t xml:space="preserve">Le </w:t>
      </w:r>
      <w:r w:rsidRPr="000A606A">
        <w:rPr>
          <w:rFonts w:cs="Times New Roman"/>
          <w:iCs/>
        </w:rPr>
        <w:t>Directeur Régional du Budget de Mopti</w:t>
      </w:r>
      <w:r w:rsidR="004D4952">
        <w:rPr>
          <w:rFonts w:cs="Times New Roman"/>
          <w:iCs/>
        </w:rPr>
        <w:t xml:space="preserve"> </w:t>
      </w:r>
      <w:r w:rsidRPr="000A606A">
        <w:rPr>
          <w:rFonts w:cs="Times New Roman"/>
          <w:iCs/>
        </w:rPr>
        <w:t xml:space="preserve">dispose de </w:t>
      </w:r>
      <w:r w:rsidRPr="000A606A">
        <w:rPr>
          <w:rFonts w:cs="Times New Roman"/>
        </w:rPr>
        <w:t xml:space="preserve">fonds sur le budget de l’État, afin de financer les </w:t>
      </w:r>
      <w:r>
        <w:rPr>
          <w:rFonts w:cs="Times New Roman"/>
        </w:rPr>
        <w:t>dépenses d’investissements</w:t>
      </w:r>
      <w:r w:rsidRPr="000A606A">
        <w:rPr>
          <w:rFonts w:cs="Times New Roman"/>
          <w:i/>
          <w:iCs/>
        </w:rPr>
        <w:t>,</w:t>
      </w:r>
      <w:r>
        <w:rPr>
          <w:rFonts w:cs="Times New Roman"/>
        </w:rPr>
        <w:t xml:space="preserve"> et a</w:t>
      </w:r>
      <w:r w:rsidRPr="000A606A">
        <w:rPr>
          <w:rFonts w:cs="Times New Roman"/>
        </w:rPr>
        <w:t xml:space="preserve"> l’intent</w:t>
      </w:r>
      <w:r>
        <w:rPr>
          <w:rFonts w:cs="Times New Roman"/>
        </w:rPr>
        <w:t>ion d’utiliser une partie de ces</w:t>
      </w:r>
      <w:r w:rsidRPr="000A606A">
        <w:rPr>
          <w:rFonts w:cs="Times New Roman"/>
        </w:rPr>
        <w:t xml:space="preserve"> fonds pour effectuer des paiements au titre du Marché des </w:t>
      </w:r>
      <w:r w:rsidR="004D4952" w:rsidRPr="000A606A">
        <w:rPr>
          <w:rFonts w:cs="Times New Roman"/>
        </w:rPr>
        <w:t>travaux</w:t>
      </w:r>
      <w:r w:rsidR="004D4952" w:rsidRPr="003D4D32">
        <w:rPr>
          <w:rFonts w:cs="Times New Roman"/>
          <w:iCs/>
        </w:rPr>
        <w:t xml:space="preserve"> d’installation</w:t>
      </w:r>
      <w:r w:rsidR="003D4D32" w:rsidRPr="003D4D32">
        <w:rPr>
          <w:rFonts w:cs="Times New Roman"/>
          <w:iCs/>
        </w:rPr>
        <w:t xml:space="preserve"> d’équipements </w:t>
      </w:r>
      <w:r w:rsidR="003D4D32" w:rsidRPr="00C513FD">
        <w:rPr>
          <w:rFonts w:cs="Times New Roman"/>
          <w:iCs/>
        </w:rPr>
        <w:t xml:space="preserve">solaires </w:t>
      </w:r>
      <w:r w:rsidR="00C513FD" w:rsidRPr="00C513FD">
        <w:rPr>
          <w:rFonts w:cs="Times New Roman"/>
          <w:iCs/>
        </w:rPr>
        <w:t>pour le compte</w:t>
      </w:r>
      <w:r w:rsidR="00E7337B">
        <w:rPr>
          <w:rFonts w:cs="Times New Roman"/>
          <w:iCs/>
        </w:rPr>
        <w:t xml:space="preserve"> </w:t>
      </w:r>
      <w:r w:rsidR="003D4D32">
        <w:rPr>
          <w:rFonts w:cs="Times New Roman"/>
          <w:iCs/>
        </w:rPr>
        <w:t>d</w:t>
      </w:r>
      <w:r w:rsidR="000314E5">
        <w:rPr>
          <w:rFonts w:cs="Times New Roman"/>
          <w:iCs/>
        </w:rPr>
        <w:t>e la</w:t>
      </w:r>
      <w:r w:rsidR="00E7337B">
        <w:rPr>
          <w:rFonts w:cs="Times New Roman"/>
          <w:iCs/>
        </w:rPr>
        <w:t xml:space="preserve"> </w:t>
      </w:r>
      <w:r w:rsidR="000314E5">
        <w:rPr>
          <w:rFonts w:cs="Times New Roman"/>
          <w:iCs/>
        </w:rPr>
        <w:t>Direction</w:t>
      </w:r>
      <w:r w:rsidR="00E7337B">
        <w:rPr>
          <w:rFonts w:cs="Times New Roman"/>
          <w:iCs/>
        </w:rPr>
        <w:t xml:space="preserve"> </w:t>
      </w:r>
      <w:r w:rsidR="003D4D32">
        <w:rPr>
          <w:rFonts w:cs="Times New Roman"/>
          <w:iCs/>
        </w:rPr>
        <w:t xml:space="preserve">Régionale </w:t>
      </w:r>
      <w:r w:rsidR="00B10659" w:rsidRPr="000A606A">
        <w:rPr>
          <w:rFonts w:cs="Times New Roman"/>
          <w:iCs/>
        </w:rPr>
        <w:t>de</w:t>
      </w:r>
      <w:r w:rsidR="00B10659">
        <w:rPr>
          <w:rFonts w:cs="Times New Roman"/>
          <w:iCs/>
        </w:rPr>
        <w:t xml:space="preserve">s </w:t>
      </w:r>
      <w:r w:rsidR="000314E5">
        <w:rPr>
          <w:rFonts w:cs="Times New Roman"/>
          <w:iCs/>
        </w:rPr>
        <w:t>Douanes</w:t>
      </w:r>
      <w:r w:rsidR="00E7337B">
        <w:rPr>
          <w:rFonts w:cs="Times New Roman"/>
          <w:iCs/>
        </w:rPr>
        <w:t xml:space="preserve"> et </w:t>
      </w:r>
      <w:r w:rsidR="000314E5">
        <w:rPr>
          <w:rFonts w:cs="Times New Roman"/>
          <w:iCs/>
        </w:rPr>
        <w:t>de la salle de conférence du Gouvernorat</w:t>
      </w:r>
      <w:r w:rsidR="00E7337B">
        <w:t xml:space="preserve"> </w:t>
      </w:r>
      <w:r w:rsidRPr="000A606A">
        <w:rPr>
          <w:rFonts w:cs="Times New Roman"/>
          <w:iCs/>
        </w:rPr>
        <w:t xml:space="preserve">de </w:t>
      </w:r>
      <w:r w:rsidR="00C513FD">
        <w:rPr>
          <w:rFonts w:cs="Times New Roman"/>
          <w:iCs/>
        </w:rPr>
        <w:t>Mopti</w:t>
      </w:r>
      <w:r w:rsidRPr="000A606A">
        <w:rPr>
          <w:rFonts w:cs="Times New Roman"/>
          <w:iCs/>
        </w:rPr>
        <w:t xml:space="preserve">. </w:t>
      </w:r>
    </w:p>
    <w:p w:rsidR="00B703CD" w:rsidRPr="006C7B0E" w:rsidRDefault="00B703CD" w:rsidP="007F09CF">
      <w:pPr>
        <w:numPr>
          <w:ilvl w:val="0"/>
          <w:numId w:val="27"/>
        </w:numPr>
        <w:suppressAutoHyphens w:val="0"/>
        <w:overflowPunct/>
        <w:autoSpaceDE/>
        <w:adjustRightInd/>
        <w:spacing w:after="200"/>
        <w:ind w:left="0" w:firstLine="0"/>
        <w:textAlignment w:val="auto"/>
        <w:rPr>
          <w:rFonts w:cs="Times New Roman"/>
        </w:rPr>
      </w:pPr>
      <w:r w:rsidRPr="000A606A">
        <w:rPr>
          <w:rFonts w:cs="Times New Roman"/>
        </w:rPr>
        <w:t>Le</w:t>
      </w:r>
      <w:r w:rsidR="004D4952">
        <w:rPr>
          <w:rFonts w:cs="Times New Roman"/>
        </w:rPr>
        <w:t xml:space="preserve"> </w:t>
      </w:r>
      <w:r w:rsidRPr="000A606A">
        <w:rPr>
          <w:rFonts w:cs="Times New Roman"/>
          <w:iCs/>
        </w:rPr>
        <w:t>Directeur Régional du Budget de Mopti</w:t>
      </w:r>
      <w:r w:rsidRPr="000A606A">
        <w:rPr>
          <w:rFonts w:cs="Times New Roman"/>
        </w:rPr>
        <w:t xml:space="preserve"> sollicite des offres fermées de la part de candidats éligibles et répondant aux qualifications requises pour réaliser les travaux suivants</w:t>
      </w:r>
      <w:r w:rsidR="005E6298" w:rsidRPr="000A606A">
        <w:rPr>
          <w:rFonts w:cs="Times New Roman"/>
        </w:rPr>
        <w:t> :</w:t>
      </w:r>
      <w:r w:rsidR="005E6298" w:rsidRPr="003D4D32">
        <w:rPr>
          <w:rFonts w:cs="Times New Roman"/>
          <w:iCs/>
        </w:rPr>
        <w:t xml:space="preserve"> installation</w:t>
      </w:r>
      <w:r w:rsidR="00C513FD" w:rsidRPr="003D4D32">
        <w:rPr>
          <w:rFonts w:cs="Times New Roman"/>
          <w:iCs/>
        </w:rPr>
        <w:t xml:space="preserve"> d’équipements </w:t>
      </w:r>
      <w:r w:rsidR="00C513FD" w:rsidRPr="00C513FD">
        <w:rPr>
          <w:rFonts w:cs="Times New Roman"/>
          <w:iCs/>
        </w:rPr>
        <w:t>solaires</w:t>
      </w:r>
      <w:r>
        <w:rPr>
          <w:rFonts w:cs="Times New Roman"/>
          <w:iCs/>
        </w:rPr>
        <w:t>.</w:t>
      </w:r>
    </w:p>
    <w:p w:rsidR="00B703CD" w:rsidRPr="006C7B0E"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6C7B0E">
        <w:rPr>
          <w:rFonts w:cs="Times New Roman"/>
        </w:rPr>
        <w:t>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w:t>
      </w:r>
      <w:r w:rsidRPr="006C7B0E">
        <w:rPr>
          <w:rFonts w:cs="Times New Roman"/>
          <w:i/>
          <w:iCs/>
        </w:rPr>
        <w:t>,</w:t>
      </w:r>
      <w:r w:rsidRPr="006C7B0E">
        <w:rPr>
          <w:rFonts w:cs="Times New Roman"/>
        </w:rPr>
        <w:t xml:space="preserve"> et ouvert à tous les candidats éligibles. </w:t>
      </w:r>
    </w:p>
    <w:p w:rsidR="00B703CD" w:rsidRPr="006C7B0E"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6C7B0E">
        <w:rPr>
          <w:rFonts w:cs="Times New Roman"/>
        </w:rPr>
        <w:t xml:space="preserve">Les candidats intéressés peuvent obtenir des informations auprès de </w:t>
      </w:r>
      <w:r>
        <w:rPr>
          <w:rFonts w:cs="Times New Roman"/>
        </w:rPr>
        <w:t xml:space="preserve">Monsieur Mahamane Abdoulaye OUTTI Directeur Régional du Budget de Mopti </w:t>
      </w:r>
      <w:r w:rsidRPr="006C7B0E">
        <w:rPr>
          <w:rFonts w:cs="Times New Roman"/>
        </w:rPr>
        <w:t xml:space="preserve"> et prendre connaissance du Dossier d’Appel à la Concurrence à l’adresse mentionnée ci-après </w:t>
      </w:r>
      <w:r>
        <w:t>Direction Régionale du Budget de Mopti au quartier Administratif Komoguel II du lundi au vendredi de 8 heures à 15h30 mn</w:t>
      </w:r>
      <w:r w:rsidRPr="006C7B0E">
        <w:rPr>
          <w:rFonts w:cs="Times New Roman"/>
        </w:rPr>
        <w:t>.</w:t>
      </w:r>
    </w:p>
    <w:p w:rsidR="005428BC"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4B29B0">
        <w:rPr>
          <w:rFonts w:cs="Times New Roman"/>
        </w:rPr>
        <w:t xml:space="preserve">Les exigences en matière de qualifications sont : </w:t>
      </w:r>
    </w:p>
    <w:p w:rsidR="004B29B0" w:rsidRPr="00CC7B63" w:rsidRDefault="005428BC" w:rsidP="005428BC">
      <w:pPr>
        <w:suppressAutoHyphens w:val="0"/>
        <w:overflowPunct/>
        <w:autoSpaceDE/>
        <w:autoSpaceDN/>
        <w:adjustRightInd/>
        <w:spacing w:line="360" w:lineRule="auto"/>
        <w:textAlignment w:val="auto"/>
        <w:rPr>
          <w:rFonts w:cs="Times New Roman"/>
        </w:rPr>
      </w:pPr>
      <w:r>
        <w:rPr>
          <w:rFonts w:cs="Times New Roman"/>
        </w:rPr>
        <w:t xml:space="preserve">- </w:t>
      </w:r>
      <w:r w:rsidR="00B703CD" w:rsidRPr="004B29B0">
        <w:rPr>
          <w:rFonts w:cs="Times New Roman"/>
        </w:rPr>
        <w:t>avoir réalisé au moins trois marchés similaires au cour</w:t>
      </w:r>
      <w:r w:rsidR="007A4723" w:rsidRPr="004B29B0">
        <w:rPr>
          <w:rFonts w:cs="Times New Roman"/>
        </w:rPr>
        <w:t>s</w:t>
      </w:r>
      <w:r w:rsidR="00B703CD" w:rsidRPr="004B29B0">
        <w:rPr>
          <w:rFonts w:cs="Times New Roman"/>
        </w:rPr>
        <w:t xml:space="preserve"> des </w:t>
      </w:r>
      <w:r w:rsidR="00121A0D">
        <w:rPr>
          <w:rFonts w:cs="Times New Roman"/>
        </w:rPr>
        <w:t>cinq</w:t>
      </w:r>
      <w:r w:rsidR="00B703CD" w:rsidRPr="004B29B0">
        <w:rPr>
          <w:rFonts w:cs="Times New Roman"/>
        </w:rPr>
        <w:t xml:space="preserve"> (0</w:t>
      </w:r>
      <w:r w:rsidR="00121A0D">
        <w:rPr>
          <w:rFonts w:cs="Times New Roman"/>
        </w:rPr>
        <w:t>5</w:t>
      </w:r>
      <w:r w:rsidR="00B703CD" w:rsidRPr="004B29B0">
        <w:rPr>
          <w:rFonts w:cs="Times New Roman"/>
        </w:rPr>
        <w:t>) dernières années (</w:t>
      </w:r>
      <w:r w:rsidR="00121A0D">
        <w:rPr>
          <w:rFonts w:cs="Times New Roman"/>
        </w:rPr>
        <w:t>2021</w:t>
      </w:r>
      <w:r w:rsidR="00121A0D" w:rsidRPr="004B29B0">
        <w:rPr>
          <w:rFonts w:cs="Times New Roman"/>
        </w:rPr>
        <w:t>-</w:t>
      </w:r>
      <w:r w:rsidR="00B703CD" w:rsidRPr="004B29B0">
        <w:rPr>
          <w:rFonts w:cs="Times New Roman"/>
        </w:rPr>
        <w:t>2022-2023</w:t>
      </w:r>
      <w:r w:rsidR="006F6E68" w:rsidRPr="004B29B0">
        <w:rPr>
          <w:rFonts w:cs="Times New Roman"/>
        </w:rPr>
        <w:t>-2024</w:t>
      </w:r>
      <w:r w:rsidR="00121A0D">
        <w:rPr>
          <w:rFonts w:cs="Times New Roman"/>
        </w:rPr>
        <w:t>-2025</w:t>
      </w:r>
      <w:r w:rsidR="00B703CD" w:rsidRPr="004B29B0">
        <w:rPr>
          <w:rFonts w:cs="Times New Roman"/>
        </w:rPr>
        <w:t>) dans</w:t>
      </w:r>
      <w:r w:rsidR="00107AB2" w:rsidRPr="004B29B0">
        <w:rPr>
          <w:rFonts w:cs="Times New Roman"/>
        </w:rPr>
        <w:t xml:space="preserve"> le domaine d</w:t>
      </w:r>
      <w:r w:rsidR="00C513FD" w:rsidRPr="004B29B0">
        <w:rPr>
          <w:rFonts w:cs="Times New Roman"/>
        </w:rPr>
        <w:t>’</w:t>
      </w:r>
      <w:r w:rsidR="00C513FD" w:rsidRPr="004B29B0">
        <w:rPr>
          <w:rFonts w:cs="Times New Roman"/>
          <w:iCs/>
        </w:rPr>
        <w:t>installation d’équipements solaires</w:t>
      </w:r>
      <w:r w:rsidR="008F6A20" w:rsidRPr="004B29B0">
        <w:rPr>
          <w:rFonts w:cs="Times New Roman"/>
          <w:iCs/>
        </w:rPr>
        <w:t>,</w:t>
      </w:r>
      <w:r w:rsidR="008F6A20">
        <w:t>de branchement électrique ou travaux d’entretien</w:t>
      </w:r>
      <w:r w:rsidR="00501309">
        <w:t xml:space="preserve"> des </w:t>
      </w:r>
      <w:r w:rsidR="00FB419F">
        <w:t>installation</w:t>
      </w:r>
      <w:r w:rsidR="00501309">
        <w:t>s</w:t>
      </w:r>
      <w:r w:rsidR="008F6A20" w:rsidRPr="00CC09DA">
        <w:t xml:space="preserve"> électrique</w:t>
      </w:r>
      <w:r w:rsidR="00501309">
        <w:t>s</w:t>
      </w:r>
      <w:r w:rsidR="00B703CD" w:rsidRPr="004B29B0">
        <w:rPr>
          <w:rFonts w:cs="Times New Roman"/>
        </w:rPr>
        <w:t xml:space="preserve">. Ces expériences sont justifiées </w:t>
      </w:r>
      <w:r w:rsidR="00B703CD">
        <w:t xml:space="preserve">par les copies des pages de gardes, pages de signatures et </w:t>
      </w:r>
      <w:r w:rsidR="00915524">
        <w:t xml:space="preserve">du </w:t>
      </w:r>
      <w:r w:rsidR="00B703CD">
        <w:t>PV de réception</w:t>
      </w:r>
      <w:r w:rsidR="00B703CD" w:rsidRPr="004B29B0">
        <w:rPr>
          <w:rFonts w:cs="Times New Roman"/>
        </w:rPr>
        <w:t xml:space="preserve"> des mêmes marchés</w:t>
      </w:r>
      <w:r w:rsidR="00B703CD" w:rsidRPr="004B29B0">
        <w:rPr>
          <w:rFonts w:cs="Times New Roman"/>
          <w:i/>
          <w:iCs/>
        </w:rPr>
        <w:t xml:space="preserve">. </w:t>
      </w:r>
    </w:p>
    <w:p w:rsidR="00CC7B63" w:rsidRDefault="00CC7B63" w:rsidP="00CC7B63">
      <w:r>
        <w:lastRenderedPageBreak/>
        <w:t>-  soumission des états financiers (bilan, extrait de bilan ou compte d’exploitation), vérifiés pour les trois (03) dernières années (</w:t>
      </w:r>
      <w:r w:rsidRPr="00215E78">
        <w:t>2023</w:t>
      </w:r>
      <w:r>
        <w:t>-2024-2025</w:t>
      </w:r>
      <w:r w:rsidRPr="00215E78">
        <w:t>)</w:t>
      </w:r>
      <w:r>
        <w:t xml:space="preserve"> certifiés par un expert comptable ou attestés par un comptable agréé inscrit au tableau de l’ordre national des experts comptables et comptables agréés du Mali et sur lesdits bilans doit figurer la mention suivante « bilans conformes aux déclarations souscrites au service des impôts compétent », démontrant la solidité actuelle de la position financière du soumissionnaire et sa profitabilité à long terme.</w:t>
      </w:r>
    </w:p>
    <w:p w:rsidR="00CC7B63" w:rsidRDefault="00CC7B63" w:rsidP="00CC7B63"/>
    <w:p w:rsidR="00CC7B63" w:rsidRDefault="00CC7B63" w:rsidP="00CC7B63">
      <w:r>
        <w:t>-avoir un chiffre d’affaire moyen des trois (03) dernières (</w:t>
      </w:r>
      <w:r w:rsidRPr="00215E78">
        <w:t>2023</w:t>
      </w:r>
      <w:r>
        <w:t>-2024-2025) qui doit être supérieur ou égal à quarante millions (40 000 000) de francs CFA qui correspond au total des paiements mandatés reçus pour les marchés en cours ou achevés au cours de ces trois (03) années.</w:t>
      </w:r>
    </w:p>
    <w:p w:rsidR="00CC7B63" w:rsidRDefault="00CC7B63" w:rsidP="00CC7B63">
      <w:r>
        <w:t>-accès à des financements tels que des avoirs liquides, ligne de crédit à hauteur de cinq millions (5 000 000) de francs CFA.</w:t>
      </w:r>
    </w:p>
    <w:p w:rsidR="00CC7B63" w:rsidRPr="00CC7B63" w:rsidRDefault="00CC7B63" w:rsidP="007F09CF">
      <w:pPr>
        <w:pStyle w:val="Paragraphedeliste"/>
        <w:numPr>
          <w:ilvl w:val="0"/>
          <w:numId w:val="27"/>
        </w:numPr>
        <w:rPr>
          <w:sz w:val="8"/>
        </w:rPr>
      </w:pPr>
    </w:p>
    <w:p w:rsidR="00CC7B63" w:rsidRDefault="00CC7B63" w:rsidP="00CC7B63">
      <w:r>
        <w:t xml:space="preserve">-  les entreprises nouvellement crées et dont la date de l’établissement du premier bilan n’est pas arrivée à la date de dépôt des offres sont dispensées de la fourniture des états financiers et des </w:t>
      </w:r>
      <w:r w:rsidRPr="00215E78">
        <w:t>marché</w:t>
      </w:r>
      <w:r>
        <w:t>s</w:t>
      </w:r>
      <w:r w:rsidRPr="00215E78">
        <w:t xml:space="preserve"> similaire</w:t>
      </w:r>
      <w:r>
        <w:t>s.Ces entreprises doivent fournir une lign</w:t>
      </w:r>
      <w:r w:rsidR="00121A0D">
        <w:t xml:space="preserve">e de crédit de </w:t>
      </w:r>
      <w:r w:rsidR="00E7337B">
        <w:t>vingt</w:t>
      </w:r>
      <w:r w:rsidR="00501309">
        <w:t xml:space="preserve"> cinq</w:t>
      </w:r>
      <w:r w:rsidR="00121A0D">
        <w:t xml:space="preserve"> millions (</w:t>
      </w:r>
      <w:r w:rsidR="00E7337B">
        <w:t>25</w:t>
      </w:r>
      <w:r>
        <w:t> 000 000) de francs CFA</w:t>
      </w:r>
      <w:r w:rsidR="00E7337B">
        <w:t xml:space="preserve"> par lot</w:t>
      </w:r>
      <w:r>
        <w:t xml:space="preserve">. </w:t>
      </w:r>
    </w:p>
    <w:p w:rsidR="00CC7B63" w:rsidRPr="004B29B0" w:rsidRDefault="00CC7B63" w:rsidP="00CC7B63">
      <w:pPr>
        <w:suppressAutoHyphens w:val="0"/>
        <w:overflowPunct/>
        <w:autoSpaceDE/>
        <w:autoSpaceDN/>
        <w:adjustRightInd/>
        <w:spacing w:line="360" w:lineRule="auto"/>
        <w:textAlignment w:val="auto"/>
        <w:rPr>
          <w:rFonts w:cs="Times New Roman"/>
        </w:rPr>
      </w:pPr>
    </w:p>
    <w:p w:rsidR="00B703CD" w:rsidRPr="006C7B0E"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6C7B0E">
        <w:rPr>
          <w:rFonts w:cs="Times New Roman"/>
        </w:rPr>
        <w:t>Les candidats intéressés peuvent consulter le dossier d’Appel à la Concurrence complet ou le retirer gratuitement à l</w:t>
      </w:r>
      <w:r>
        <w:rPr>
          <w:rFonts w:cs="Times New Roman"/>
        </w:rPr>
        <w:t>a</w:t>
      </w:r>
      <w:r>
        <w:t>Direction Régionale du Budget de Mopti au quartier Administratif Komoguel II</w:t>
      </w:r>
      <w:r w:rsidRPr="006C7B0E">
        <w:rPr>
          <w:rFonts w:cs="Times New Roman"/>
          <w:i/>
          <w:iCs/>
        </w:rPr>
        <w:t>.</w:t>
      </w:r>
      <w:r w:rsidRPr="006C7B0E">
        <w:rPr>
          <w:rFonts w:cs="Times New Roman"/>
        </w:rPr>
        <w:t xml:space="preserve"> Le Dossier d’Appel à la Concurrence sera adressé </w:t>
      </w:r>
      <w:r>
        <w:rPr>
          <w:rFonts w:cs="Times New Roman"/>
        </w:rPr>
        <w:t>localement à domicile</w:t>
      </w:r>
      <w:r w:rsidRPr="006C7B0E">
        <w:rPr>
          <w:rFonts w:cs="Times New Roman"/>
          <w:i/>
          <w:iCs/>
        </w:rPr>
        <w:t>.</w:t>
      </w:r>
    </w:p>
    <w:p w:rsidR="00B703CD" w:rsidRPr="006C7B0E"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6C7B0E">
        <w:rPr>
          <w:rFonts w:cs="Times New Roman"/>
        </w:rPr>
        <w:t xml:space="preserve">Les offres devront être soumises à l’adresse ci-après </w:t>
      </w:r>
      <w:r>
        <w:t>Direction Régionale du Budget de Mopti au quartier Administratif Komoguel II</w:t>
      </w:r>
      <w:r w:rsidR="00E77B9B">
        <w:t xml:space="preserve"> </w:t>
      </w:r>
      <w:r w:rsidR="008C1E9E">
        <w:rPr>
          <w:rFonts w:cs="Times New Roman"/>
        </w:rPr>
        <w:t xml:space="preserve">au plus tard </w:t>
      </w:r>
      <w:r w:rsidR="00E77B9B">
        <w:rPr>
          <w:rFonts w:cs="Times New Roman"/>
        </w:rPr>
        <w:t xml:space="preserve">le  09 novembre </w:t>
      </w:r>
      <w:r w:rsidR="00E77B9B">
        <w:rPr>
          <w:rFonts w:cs="Times New Roman"/>
          <w:iCs/>
        </w:rPr>
        <w:t>à  10</w:t>
      </w:r>
      <w:r w:rsidR="00E77B9B">
        <w:rPr>
          <w:rFonts w:cs="Times New Roman"/>
          <w:iCs/>
        </w:rPr>
        <w:t xml:space="preserve"> heures </w:t>
      </w:r>
      <w:r w:rsidRPr="006C7B0E">
        <w:rPr>
          <w:rFonts w:cs="Times New Roman"/>
        </w:rPr>
        <w:t>.</w:t>
      </w:r>
      <w:r w:rsidRPr="006C7B0E">
        <w:rPr>
          <w:rFonts w:cs="Times New Roman"/>
        </w:rPr>
        <w:t xml:space="preserve"> Les offres remises en retard ne seront pas acceptées. </w:t>
      </w:r>
    </w:p>
    <w:p w:rsidR="00B703CD" w:rsidRPr="006C7B0E"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6C7B0E">
        <w:rPr>
          <w:rFonts w:cs="Times New Roman"/>
        </w:rPr>
        <w:t xml:space="preserve">Les offres doivent comprendre </w:t>
      </w:r>
      <w:r w:rsidRPr="006C7B0E">
        <w:rPr>
          <w:rFonts w:cs="Times New Roman"/>
          <w:iCs/>
        </w:rPr>
        <w:t>une garantie de soumission</w:t>
      </w:r>
      <w:r>
        <w:rPr>
          <w:rFonts w:cs="Times New Roman"/>
        </w:rPr>
        <w:t>, d’un montant d’</w:t>
      </w:r>
      <w:r w:rsidR="00DF0950">
        <w:rPr>
          <w:rFonts w:cs="Times New Roman"/>
        </w:rPr>
        <w:t>u</w:t>
      </w:r>
      <w:r>
        <w:rPr>
          <w:rFonts w:cs="Times New Roman"/>
        </w:rPr>
        <w:t xml:space="preserve">n million </w:t>
      </w:r>
      <w:r w:rsidR="006E70D7">
        <w:rPr>
          <w:rFonts w:cs="Times New Roman"/>
        </w:rPr>
        <w:t>cinq</w:t>
      </w:r>
      <w:r w:rsidR="001F3BE3">
        <w:rPr>
          <w:rFonts w:cs="Times New Roman"/>
        </w:rPr>
        <w:t xml:space="preserve"> cent mille </w:t>
      </w:r>
      <w:r>
        <w:rPr>
          <w:rFonts w:cs="Times New Roman"/>
        </w:rPr>
        <w:t>(1 </w:t>
      </w:r>
      <w:r w:rsidR="006E70D7">
        <w:rPr>
          <w:rFonts w:cs="Times New Roman"/>
        </w:rPr>
        <w:t>5</w:t>
      </w:r>
      <w:r w:rsidR="00804D1C">
        <w:rPr>
          <w:rFonts w:cs="Times New Roman"/>
        </w:rPr>
        <w:t>00</w:t>
      </w:r>
      <w:r>
        <w:rPr>
          <w:rFonts w:cs="Times New Roman"/>
        </w:rPr>
        <w:t> 000) de francs CFA</w:t>
      </w:r>
      <w:r w:rsidR="006B3E89">
        <w:rPr>
          <w:rFonts w:cs="Times New Roman"/>
        </w:rPr>
        <w:t xml:space="preserve"> par lot</w:t>
      </w:r>
      <w:r w:rsidR="00E7337B">
        <w:rPr>
          <w:rFonts w:cs="Times New Roman"/>
        </w:rPr>
        <w:t xml:space="preserve"> </w:t>
      </w:r>
      <w:r w:rsidRPr="00AD0082">
        <w:rPr>
          <w:rFonts w:cs="Times New Roman"/>
          <w:iCs/>
        </w:rPr>
        <w:t>conformément à l’article 69 du Code des marchés publics.</w:t>
      </w:r>
    </w:p>
    <w:p w:rsidR="00B703CD" w:rsidRPr="006C7B0E"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sz w:val="20"/>
        </w:rPr>
      </w:pPr>
      <w:r w:rsidRPr="006C7B0E">
        <w:rPr>
          <w:rFonts w:cs="Times New Roman"/>
        </w:rPr>
        <w:t>Les Soumissionnaires</w:t>
      </w:r>
      <w:r w:rsidR="00E77B9B">
        <w:rPr>
          <w:rFonts w:cs="Times New Roman"/>
        </w:rPr>
        <w:t xml:space="preserve"> </w:t>
      </w:r>
      <w:r w:rsidRPr="006C7B0E">
        <w:rPr>
          <w:rFonts w:cs="Times New Roman"/>
        </w:rPr>
        <w:t xml:space="preserve">resteront engagés par leur offre pendant une période de </w:t>
      </w:r>
      <w:r w:rsidR="00E77B9B" w:rsidRPr="00F6344F">
        <w:rPr>
          <w:rFonts w:cs="Times New Roman"/>
        </w:rPr>
        <w:t>quatre-vingt-dix</w:t>
      </w:r>
      <w:r w:rsidRPr="00F6344F">
        <w:rPr>
          <w:rFonts w:cs="Times New Roman"/>
        </w:rPr>
        <w:t xml:space="preserve">  (90) jours </w:t>
      </w:r>
      <w:r w:rsidRPr="006C7B0E">
        <w:rPr>
          <w:rFonts w:cs="Times New Roman"/>
        </w:rPr>
        <w:t>à compter de la date limite du dépôt des offres.</w:t>
      </w:r>
    </w:p>
    <w:p w:rsidR="00B703CD" w:rsidRPr="00BD6366" w:rsidRDefault="00B703CD" w:rsidP="007F09CF">
      <w:pPr>
        <w:numPr>
          <w:ilvl w:val="0"/>
          <w:numId w:val="27"/>
        </w:numPr>
        <w:suppressAutoHyphens w:val="0"/>
        <w:overflowPunct/>
        <w:autoSpaceDE/>
        <w:autoSpaceDN/>
        <w:adjustRightInd/>
        <w:spacing w:line="360" w:lineRule="auto"/>
        <w:ind w:left="0" w:firstLine="0"/>
        <w:textAlignment w:val="auto"/>
        <w:rPr>
          <w:rFonts w:cs="Times New Roman"/>
        </w:rPr>
      </w:pPr>
      <w:r w:rsidRPr="00F6344F">
        <w:rPr>
          <w:rFonts w:cs="Times New Roman"/>
        </w:rPr>
        <w:t>Les offres seront ouvertes en présence des représentants des soumissionnaires qui souhaitent assister à l</w:t>
      </w:r>
      <w:r>
        <w:rPr>
          <w:rFonts w:cs="Times New Roman"/>
        </w:rPr>
        <w:t xml:space="preserve">’ouverture des plis le </w:t>
      </w:r>
      <w:r w:rsidR="00E77B9B">
        <w:rPr>
          <w:rFonts w:cs="Times New Roman"/>
        </w:rPr>
        <w:t xml:space="preserve"> 09 novembre </w:t>
      </w:r>
      <w:r w:rsidR="008C1E9E">
        <w:rPr>
          <w:rFonts w:cs="Times New Roman"/>
          <w:iCs/>
        </w:rPr>
        <w:t xml:space="preserve">à </w:t>
      </w:r>
      <w:r w:rsidR="00E77B9B">
        <w:rPr>
          <w:rFonts w:cs="Times New Roman"/>
          <w:iCs/>
        </w:rPr>
        <w:t xml:space="preserve"> 10 </w:t>
      </w:r>
      <w:r w:rsidR="008C1E9E" w:rsidRPr="003709CF">
        <w:rPr>
          <w:rFonts w:cs="Times New Roman"/>
          <w:iCs/>
        </w:rPr>
        <w:t>heures</w:t>
      </w:r>
      <w:r w:rsidR="00F916CA">
        <w:rPr>
          <w:rFonts w:cs="Times New Roman"/>
          <w:iCs/>
        </w:rPr>
        <w:t xml:space="preserve"> </w:t>
      </w:r>
      <w:r w:rsidRPr="00F6344F">
        <w:rPr>
          <w:rFonts w:cs="Times New Roman"/>
        </w:rPr>
        <w:t xml:space="preserve">à l’adresse suivante : </w:t>
      </w:r>
      <w:r>
        <w:t>Direction Régionale du Budget de Mopti au quartier Administratif Komoguel II.</w:t>
      </w:r>
    </w:p>
    <w:p w:rsidR="00B703CD" w:rsidRDefault="00B703CD" w:rsidP="00B703CD">
      <w:pPr>
        <w:pStyle w:val="Paragraphedeliste"/>
        <w:tabs>
          <w:tab w:val="left" w:pos="3514"/>
          <w:tab w:val="center" w:pos="5423"/>
        </w:tabs>
        <w:ind w:left="0"/>
        <w:jc w:val="center"/>
      </w:pPr>
      <w:r>
        <w:t xml:space="preserve">    Mopti, le </w:t>
      </w:r>
      <w:r w:rsidR="000F3E66">
        <w:t>__________</w:t>
      </w:r>
    </w:p>
    <w:p w:rsidR="00B703CD" w:rsidRDefault="00B703CD" w:rsidP="00B703CD">
      <w:pPr>
        <w:pStyle w:val="Paragraphedeliste"/>
        <w:tabs>
          <w:tab w:val="left" w:pos="3514"/>
          <w:tab w:val="center" w:pos="5423"/>
        </w:tabs>
        <w:ind w:left="0"/>
        <w:jc w:val="center"/>
      </w:pPr>
      <w:r w:rsidRPr="002D0A18">
        <w:t>Le Directeur Régional du Budget</w:t>
      </w:r>
    </w:p>
    <w:p w:rsidR="00B703CD" w:rsidRDefault="00B703CD" w:rsidP="00B703CD">
      <w:pPr>
        <w:pStyle w:val="Paragraphedeliste"/>
        <w:tabs>
          <w:tab w:val="left" w:pos="3514"/>
          <w:tab w:val="center" w:pos="5423"/>
        </w:tabs>
        <w:ind w:left="0"/>
        <w:jc w:val="center"/>
      </w:pPr>
    </w:p>
    <w:p w:rsidR="00B703CD" w:rsidRDefault="00B703CD" w:rsidP="00E7337B">
      <w:pPr>
        <w:pStyle w:val="Paragraphedeliste"/>
        <w:tabs>
          <w:tab w:val="left" w:pos="3514"/>
          <w:tab w:val="center" w:pos="5423"/>
        </w:tabs>
        <w:ind w:left="0"/>
      </w:pPr>
    </w:p>
    <w:p w:rsidR="00B703CD" w:rsidRDefault="00B703CD" w:rsidP="00B703CD">
      <w:pPr>
        <w:pStyle w:val="Paragraphedeliste"/>
        <w:tabs>
          <w:tab w:val="left" w:pos="3514"/>
          <w:tab w:val="center" w:pos="5423"/>
        </w:tabs>
        <w:ind w:left="0"/>
        <w:jc w:val="center"/>
      </w:pPr>
    </w:p>
    <w:p w:rsidR="00B703CD" w:rsidRPr="000F3A2B" w:rsidRDefault="00B703CD" w:rsidP="00B703CD">
      <w:pPr>
        <w:pStyle w:val="Paragraphedeliste"/>
        <w:tabs>
          <w:tab w:val="left" w:pos="3514"/>
          <w:tab w:val="center" w:pos="5423"/>
        </w:tabs>
        <w:ind w:left="0"/>
        <w:jc w:val="center"/>
      </w:pPr>
      <w:r>
        <w:t xml:space="preserve"> Mahamane Abdoulaye OUTTI</w:t>
      </w:r>
    </w:p>
    <w:p w:rsidR="00D06FBD" w:rsidRPr="00F916CA" w:rsidRDefault="009344F6" w:rsidP="00D06FBD">
      <w:pPr>
        <w:rPr>
          <w:rFonts w:cs="Times New Roman"/>
          <w:i/>
          <w:sz w:val="20"/>
          <w:szCs w:val="20"/>
        </w:rPr>
      </w:pPr>
      <w:r>
        <w:rPr>
          <w:i/>
          <w:sz w:val="20"/>
          <w:szCs w:val="20"/>
        </w:rPr>
        <w:t xml:space="preserve">                                                                     </w:t>
      </w:r>
      <w:r w:rsidR="00B703CD" w:rsidRPr="00960623">
        <w:rPr>
          <w:i/>
          <w:sz w:val="20"/>
          <w:szCs w:val="20"/>
        </w:rPr>
        <w:t>Chevalier de l’Ordre National</w:t>
      </w:r>
      <w:bookmarkStart w:id="1" w:name="_GoBack"/>
      <w:bookmarkEnd w:id="0"/>
      <w:bookmarkEnd w:id="1"/>
    </w:p>
    <w:sectPr w:rsidR="00D06FBD" w:rsidRPr="00F916CA" w:rsidSect="002F2141">
      <w:headerReference w:type="even" r:id="rId8"/>
      <w:headerReference w:type="default" r:id="rId9"/>
      <w:pgSz w:w="12240" w:h="15840"/>
      <w:pgMar w:top="426" w:right="1531" w:bottom="1151" w:left="179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8A" w:rsidRDefault="0061438A" w:rsidP="00DF6E3A">
      <w:r>
        <w:separator/>
      </w:r>
    </w:p>
  </w:endnote>
  <w:endnote w:type="continuationSeparator" w:id="0">
    <w:p w:rsidR="0061438A" w:rsidRDefault="0061438A" w:rsidP="00DF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8A" w:rsidRDefault="0061438A" w:rsidP="00DF6E3A">
      <w:r>
        <w:separator/>
      </w:r>
    </w:p>
  </w:footnote>
  <w:footnote w:type="continuationSeparator" w:id="0">
    <w:p w:rsidR="0061438A" w:rsidRDefault="0061438A" w:rsidP="00DF6E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FF4" w:rsidRPr="00AC070F" w:rsidRDefault="000D46B7" w:rsidP="008F10F9">
    <w:pPr>
      <w:pStyle w:val="En-tte"/>
      <w:pBdr>
        <w:bottom w:val="single" w:sz="4" w:space="1" w:color="auto"/>
      </w:pBdr>
      <w:tabs>
        <w:tab w:val="right" w:pos="9000"/>
      </w:tabs>
    </w:pPr>
    <w:r w:rsidRPr="00AC070F">
      <w:rPr>
        <w:rStyle w:val="Numrodepage"/>
      </w:rPr>
      <w:fldChar w:fldCharType="begin"/>
    </w:r>
    <w:r w:rsidR="00881FF4" w:rsidRPr="00AC070F">
      <w:rPr>
        <w:rStyle w:val="Numrodepage"/>
      </w:rPr>
      <w:instrText xml:space="preserve"> PAGE </w:instrText>
    </w:r>
    <w:r w:rsidRPr="00AC070F">
      <w:rPr>
        <w:rStyle w:val="Numrodepage"/>
      </w:rPr>
      <w:fldChar w:fldCharType="separate"/>
    </w:r>
    <w:r w:rsidR="00881FF4">
      <w:rPr>
        <w:rStyle w:val="Numrodepage"/>
        <w:noProof/>
      </w:rPr>
      <w:t>182</w:t>
    </w:r>
    <w:r w:rsidRPr="00AC070F">
      <w:rPr>
        <w:rStyle w:val="Numrodepage"/>
      </w:rPr>
      <w:fldChar w:fldCharType="end"/>
    </w:r>
    <w:r w:rsidR="00881FF4">
      <w:rPr>
        <w:rStyle w:val="Numrodepage"/>
      </w:rPr>
      <w:tab/>
    </w:r>
    <w:r w:rsidR="00881FF4" w:rsidRPr="00C15208">
      <w:t>Avis d’Appel d’offres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FF4" w:rsidRDefault="0061438A">
    <w:pPr>
      <w:pStyle w:val="En-tte"/>
      <w:jc w:val="right"/>
    </w:pPr>
    <w:r>
      <w:fldChar w:fldCharType="begin"/>
    </w:r>
    <w:r>
      <w:instrText xml:space="preserve"> PAGE   \* MERGEFORMAT </w:instrText>
    </w:r>
    <w:r>
      <w:fldChar w:fldCharType="separate"/>
    </w:r>
    <w:r w:rsidR="00F916CA">
      <w:rPr>
        <w:noProof/>
      </w:rPr>
      <w:t>2</w:t>
    </w:r>
    <w:r>
      <w:rPr>
        <w:noProof/>
      </w:rPr>
      <w:fldChar w:fldCharType="end"/>
    </w:r>
  </w:p>
  <w:p w:rsidR="00881FF4" w:rsidRPr="003574C6" w:rsidRDefault="00881FF4" w:rsidP="006C13F3">
    <w:pPr>
      <w:pStyle w:val="En-tte"/>
      <w:tabs>
        <w:tab w:val="left" w:pos="1860"/>
      </w:tabs>
      <w:rPr>
        <w:szCs w:val="16"/>
      </w:rPr>
    </w:pPr>
    <w:r>
      <w:rPr>
        <w:szCs w:val="16"/>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Titre4"/>
      <w:lvlText w:val="(%4)"/>
      <w:legacy w:legacy="1" w:legacySpace="120" w:legacyIndent="648"/>
      <w:lvlJc w:val="left"/>
      <w:pPr>
        <w:ind w:left="1512" w:hanging="648"/>
      </w:pPr>
    </w:lvl>
    <w:lvl w:ilvl="4">
      <w:numFmt w:val="none"/>
      <w:lvlText w:val=""/>
      <w:lvlJc w:val="left"/>
    </w:lvl>
    <w:lvl w:ilvl="5">
      <w:start w:val="1"/>
      <w:numFmt w:val="decimal"/>
      <w:pStyle w:val="Titre6"/>
      <w:lvlText w:val=".%6"/>
      <w:legacy w:legacy="1" w:legacySpace="120" w:legacyIndent="1152"/>
      <w:lvlJc w:val="left"/>
      <w:pPr>
        <w:ind w:left="1152" w:hanging="1152"/>
      </w:pPr>
    </w:lvl>
    <w:lvl w:ilvl="6">
      <w:start w:val="1"/>
      <w:numFmt w:val="decimal"/>
      <w:pStyle w:val="Titre7"/>
      <w:lvlText w:val=".%6.%7"/>
      <w:legacy w:legacy="1" w:legacySpace="120" w:legacyIndent="1296"/>
      <w:lvlJc w:val="left"/>
      <w:pPr>
        <w:ind w:left="1296" w:hanging="1296"/>
      </w:pPr>
    </w:lvl>
    <w:lvl w:ilvl="7">
      <w:start w:val="1"/>
      <w:numFmt w:val="decimal"/>
      <w:pStyle w:val="Titre8"/>
      <w:lvlText w:val=".%6.%7.%8"/>
      <w:legacy w:legacy="1" w:legacySpace="120" w:legacyIndent="1440"/>
      <w:lvlJc w:val="left"/>
      <w:pPr>
        <w:ind w:left="1440" w:hanging="1440"/>
      </w:pPr>
    </w:lvl>
    <w:lvl w:ilvl="8">
      <w:start w:val="1"/>
      <w:numFmt w:val="decimal"/>
      <w:pStyle w:val="Titre9"/>
      <w:lvlText w:val=".%6.%7.%8.%9"/>
      <w:legacy w:legacy="1" w:legacySpace="120" w:legacyIndent="1584"/>
      <w:lvlJc w:val="left"/>
      <w:pPr>
        <w:ind w:left="1584" w:hanging="1584"/>
      </w:pPr>
    </w:lvl>
  </w:abstractNum>
  <w:abstractNum w:abstractNumId="1" w15:restartNumberingAfterBreak="0">
    <w:nsid w:val="04851917"/>
    <w:multiLevelType w:val="singleLevel"/>
    <w:tmpl w:val="702CADEE"/>
    <w:lvl w:ilvl="0">
      <w:start w:val="1"/>
      <w:numFmt w:val="decimal"/>
      <w:lvlText w:val="%1."/>
      <w:legacy w:legacy="1" w:legacySpace="0" w:legacyIndent="720"/>
      <w:lvlJc w:val="left"/>
      <w:pPr>
        <w:ind w:left="720" w:hanging="720"/>
      </w:pPr>
    </w:lvl>
  </w:abstractNum>
  <w:abstractNum w:abstractNumId="2" w15:restartNumberingAfterBreak="0">
    <w:nsid w:val="0509696B"/>
    <w:multiLevelType w:val="hybridMultilevel"/>
    <w:tmpl w:val="FB6C02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hint="default"/>
        <w:sz w:val="20"/>
      </w:rPr>
    </w:lvl>
  </w:abstractNum>
  <w:abstractNum w:abstractNumId="4" w15:restartNumberingAfterBreak="0">
    <w:nsid w:val="14A54089"/>
    <w:multiLevelType w:val="singleLevel"/>
    <w:tmpl w:val="D1E03A06"/>
    <w:lvl w:ilvl="0">
      <w:start w:val="1"/>
      <w:numFmt w:val="lowerLetter"/>
      <w:lvlText w:val="%1)"/>
      <w:legacy w:legacy="1" w:legacySpace="120" w:legacyIndent="360"/>
      <w:lvlJc w:val="left"/>
      <w:pPr>
        <w:ind w:left="936" w:hanging="360"/>
      </w:pPr>
    </w:lvl>
  </w:abstractNum>
  <w:abstractNum w:abstractNumId="5" w15:restartNumberingAfterBreak="0">
    <w:nsid w:val="18D67308"/>
    <w:multiLevelType w:val="hybridMultilevel"/>
    <w:tmpl w:val="B62E953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9EA5E3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7" w15:restartNumberingAfterBreak="0">
    <w:nsid w:val="1A107D60"/>
    <w:multiLevelType w:val="singleLevel"/>
    <w:tmpl w:val="5A80453A"/>
    <w:lvl w:ilvl="0">
      <w:start w:val="2"/>
      <w:numFmt w:val="lowerLetter"/>
      <w:lvlText w:val="%1)"/>
      <w:lvlJc w:val="left"/>
      <w:pPr>
        <w:tabs>
          <w:tab w:val="num" w:pos="720"/>
        </w:tabs>
        <w:ind w:left="720" w:hanging="720"/>
      </w:pPr>
      <w:rPr>
        <w:rFonts w:hint="default"/>
      </w:rPr>
    </w:lvl>
  </w:abstractNum>
  <w:abstractNum w:abstractNumId="8" w15:restartNumberingAfterBreak="0">
    <w:nsid w:val="1F8B4EE8"/>
    <w:multiLevelType w:val="multilevel"/>
    <w:tmpl w:val="F77286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lang w:val="fr-FR"/>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AF82B08"/>
    <w:multiLevelType w:val="hybridMultilevel"/>
    <w:tmpl w:val="2F24D2B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FE19F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11" w15:restartNumberingAfterBreak="0">
    <w:nsid w:val="2E3C66DF"/>
    <w:multiLevelType w:val="singleLevel"/>
    <w:tmpl w:val="D1E03A06"/>
    <w:lvl w:ilvl="0">
      <w:start w:val="1"/>
      <w:numFmt w:val="lowerLetter"/>
      <w:lvlText w:val="%1)"/>
      <w:legacy w:legacy="1" w:legacySpace="120" w:legacyIndent="360"/>
      <w:lvlJc w:val="left"/>
      <w:pPr>
        <w:ind w:left="936" w:hanging="360"/>
      </w:pPr>
    </w:lvl>
  </w:abstractNum>
  <w:abstractNum w:abstractNumId="12" w15:restartNumberingAfterBreak="0">
    <w:nsid w:val="2F35516A"/>
    <w:multiLevelType w:val="singleLevel"/>
    <w:tmpl w:val="138E790A"/>
    <w:lvl w:ilvl="0">
      <w:start w:val="1"/>
      <w:numFmt w:val="lowerLetter"/>
      <w:lvlText w:val="(%1)"/>
      <w:legacy w:legacy="1" w:legacySpace="120" w:legacyIndent="360"/>
      <w:lvlJc w:val="left"/>
      <w:pPr>
        <w:ind w:left="900" w:hanging="360"/>
      </w:pPr>
    </w:lvl>
  </w:abstractNum>
  <w:abstractNum w:abstractNumId="13"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14" w15:restartNumberingAfterBreak="0">
    <w:nsid w:val="34ED1FA5"/>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7BC6F27"/>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16" w15:restartNumberingAfterBreak="0">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17" w15:restartNumberingAfterBreak="0">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8" w15:restartNumberingAfterBreak="0">
    <w:nsid w:val="3DD30DDD"/>
    <w:multiLevelType w:val="hybridMultilevel"/>
    <w:tmpl w:val="950C600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B6C42FA"/>
    <w:multiLevelType w:val="singleLevel"/>
    <w:tmpl w:val="66ECE390"/>
    <w:lvl w:ilvl="0">
      <w:start w:val="1"/>
      <w:numFmt w:val="lowerLetter"/>
      <w:lvlText w:val="%1)"/>
      <w:legacy w:legacy="1" w:legacySpace="120" w:legacyIndent="360"/>
      <w:lvlJc w:val="left"/>
      <w:pPr>
        <w:ind w:left="360" w:hanging="360"/>
      </w:pPr>
      <w:rPr>
        <w:b w:val="0"/>
        <w:i w:val="0"/>
      </w:rPr>
    </w:lvl>
  </w:abstractNum>
  <w:abstractNum w:abstractNumId="21" w15:restartNumberingAfterBreak="0">
    <w:nsid w:val="4B6F2F85"/>
    <w:multiLevelType w:val="singleLevel"/>
    <w:tmpl w:val="D1E03A06"/>
    <w:lvl w:ilvl="0">
      <w:start w:val="1"/>
      <w:numFmt w:val="lowerLetter"/>
      <w:lvlText w:val="%1)"/>
      <w:legacy w:legacy="1" w:legacySpace="120" w:legacyIndent="360"/>
      <w:lvlJc w:val="left"/>
      <w:pPr>
        <w:ind w:left="936" w:hanging="360"/>
      </w:pPr>
    </w:lvl>
  </w:abstractNum>
  <w:abstractNum w:abstractNumId="22" w15:restartNumberingAfterBreak="0">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23" w15:restartNumberingAfterBreak="0">
    <w:nsid w:val="4D9F045F"/>
    <w:multiLevelType w:val="hybridMultilevel"/>
    <w:tmpl w:val="9E1284B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ECB7AD1"/>
    <w:multiLevelType w:val="hybridMultilevel"/>
    <w:tmpl w:val="39A265DA"/>
    <w:lvl w:ilvl="0" w:tplc="853A659A">
      <w:start w:val="1"/>
      <w:numFmt w:val="lowerLetter"/>
      <w:lvlText w:val="(%1)"/>
      <w:lvlJc w:val="left"/>
      <w:pPr>
        <w:tabs>
          <w:tab w:val="num" w:pos="1515"/>
        </w:tabs>
        <w:ind w:left="1515" w:hanging="360"/>
      </w:pPr>
    </w:lvl>
    <w:lvl w:ilvl="1" w:tplc="B9D829AE">
      <w:start w:val="1"/>
      <w:numFmt w:val="lowerRoman"/>
      <w:lvlText w:val="%2)"/>
      <w:lvlJc w:val="left"/>
      <w:pPr>
        <w:tabs>
          <w:tab w:val="num" w:pos="2595"/>
        </w:tabs>
        <w:ind w:left="2595" w:hanging="720"/>
      </w:pPr>
    </w:lvl>
    <w:lvl w:ilvl="2" w:tplc="B652FEF8">
      <w:start w:val="1"/>
      <w:numFmt w:val="decimal"/>
      <w:lvlText w:val="%3."/>
      <w:lvlJc w:val="left"/>
      <w:pPr>
        <w:ind w:left="3135"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5" w15:restartNumberingAfterBreak="0">
    <w:nsid w:val="553E62F9"/>
    <w:multiLevelType w:val="hybridMultilevel"/>
    <w:tmpl w:val="26584330"/>
    <w:lvl w:ilvl="0" w:tplc="FFFFFFFF">
      <w:start w:val="1"/>
      <w:numFmt w:val="lowerLetter"/>
      <w:lvlText w:val="%1)"/>
      <w:lvlJc w:val="left"/>
      <w:pPr>
        <w:tabs>
          <w:tab w:val="num" w:pos="360"/>
        </w:tabs>
        <w:ind w:left="360" w:hanging="360"/>
      </w:pPr>
      <w:rPr>
        <w:b w:val="0"/>
        <w:i w:val="0"/>
      </w:rPr>
    </w:lvl>
    <w:lvl w:ilvl="1" w:tplc="FFFFFFFF">
      <w:start w:val="1"/>
      <w:numFmt w:val="decimal"/>
      <w:lvlText w:val="%2."/>
      <w:lvlJc w:val="left"/>
      <w:pPr>
        <w:tabs>
          <w:tab w:val="num" w:pos="1364"/>
        </w:tabs>
        <w:ind w:left="1080" w:firstLine="0"/>
      </w:pPr>
      <w:rPr>
        <w:rFonts w:hint="default"/>
        <w:b w:val="0"/>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27" w15:restartNumberingAfterBreak="0">
    <w:nsid w:val="67B967DC"/>
    <w:multiLevelType w:val="hybridMultilevel"/>
    <w:tmpl w:val="6F6273D2"/>
    <w:lvl w:ilvl="0" w:tplc="FFFFFFFF">
      <w:start w:val="1"/>
      <w:numFmt w:val="lowerLetter"/>
      <w:lvlText w:val="%1)"/>
      <w:lvlJc w:val="left"/>
      <w:pPr>
        <w:tabs>
          <w:tab w:val="num" w:pos="360"/>
        </w:tabs>
        <w:ind w:left="360" w:hanging="360"/>
      </w:pPr>
      <w:rPr>
        <w:rFonts w:hint="default"/>
        <w:b w:val="0"/>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29" w15:restartNumberingAfterBreak="0">
    <w:nsid w:val="73886E96"/>
    <w:multiLevelType w:val="hybridMultilevel"/>
    <w:tmpl w:val="5D3E75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57148C2"/>
    <w:multiLevelType w:val="singleLevel"/>
    <w:tmpl w:val="D1E03A06"/>
    <w:lvl w:ilvl="0">
      <w:start w:val="1"/>
      <w:numFmt w:val="lowerLetter"/>
      <w:lvlText w:val="%1)"/>
      <w:legacy w:legacy="1" w:legacySpace="120" w:legacyIndent="360"/>
      <w:lvlJc w:val="left"/>
      <w:pPr>
        <w:ind w:left="720" w:hanging="360"/>
      </w:pPr>
    </w:lvl>
  </w:abstractNum>
  <w:abstractNum w:abstractNumId="31" w15:restartNumberingAfterBreak="0">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32" w15:restartNumberingAfterBreak="0">
    <w:nsid w:val="79242243"/>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33" w15:restartNumberingAfterBreak="0">
    <w:nsid w:val="7A2B08E2"/>
    <w:multiLevelType w:val="multilevel"/>
    <w:tmpl w:val="11F09ADA"/>
    <w:lvl w:ilvl="0">
      <w:start w:val="1"/>
      <w:numFmt w:val="lowerLett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13"/>
  </w:num>
  <w:num w:numId="3">
    <w:abstractNumId w:val="26"/>
  </w:num>
  <w:num w:numId="4">
    <w:abstractNumId w:val="6"/>
  </w:num>
  <w:num w:numId="5">
    <w:abstractNumId w:val="3"/>
  </w:num>
  <w:num w:numId="6">
    <w:abstractNumId w:val="15"/>
  </w:num>
  <w:num w:numId="7">
    <w:abstractNumId w:val="32"/>
  </w:num>
  <w:num w:numId="8">
    <w:abstractNumId w:val="10"/>
  </w:num>
  <w:num w:numId="9">
    <w:abstractNumId w:val="11"/>
  </w:num>
  <w:num w:numId="10">
    <w:abstractNumId w:val="12"/>
  </w:num>
  <w:num w:numId="11">
    <w:abstractNumId w:val="4"/>
  </w:num>
  <w:num w:numId="12">
    <w:abstractNumId w:val="21"/>
  </w:num>
  <w:num w:numId="13">
    <w:abstractNumId w:val="20"/>
  </w:num>
  <w:num w:numId="14">
    <w:abstractNumId w:val="1"/>
  </w:num>
  <w:num w:numId="15">
    <w:abstractNumId w:val="30"/>
  </w:num>
  <w:num w:numId="16">
    <w:abstractNumId w:val="28"/>
  </w:num>
  <w:num w:numId="17">
    <w:abstractNumId w:val="9"/>
  </w:num>
  <w:num w:numId="18">
    <w:abstractNumId w:val="8"/>
  </w:num>
  <w:num w:numId="19">
    <w:abstractNumId w:val="27"/>
  </w:num>
  <w:num w:numId="20">
    <w:abstractNumId w:val="22"/>
  </w:num>
  <w:num w:numId="21">
    <w:abstractNumId w:val="16"/>
  </w:num>
  <w:num w:numId="22">
    <w:abstractNumId w:val="33"/>
  </w:num>
  <w:num w:numId="23">
    <w:abstractNumId w:val="7"/>
  </w:num>
  <w:num w:numId="24">
    <w:abstractNumId w:val="19"/>
  </w:num>
  <w:num w:numId="25">
    <w:abstractNumId w:val="25"/>
  </w:num>
  <w:num w:numId="26">
    <w:abstractNumId w:val="18"/>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17"/>
  </w:num>
  <w:num w:numId="30">
    <w:abstractNumId w:val="31"/>
  </w:num>
  <w:num w:numId="31">
    <w:abstractNumId w:val="2"/>
  </w:num>
  <w:num w:numId="32">
    <w:abstractNumId w:val="29"/>
  </w:num>
  <w:num w:numId="33">
    <w:abstractNumId w:val="2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F6E3A"/>
    <w:rsid w:val="0000169D"/>
    <w:rsid w:val="00007FC9"/>
    <w:rsid w:val="000104F0"/>
    <w:rsid w:val="000116AF"/>
    <w:rsid w:val="0002022D"/>
    <w:rsid w:val="000235BA"/>
    <w:rsid w:val="000245D6"/>
    <w:rsid w:val="00025206"/>
    <w:rsid w:val="000314E5"/>
    <w:rsid w:val="00032B6E"/>
    <w:rsid w:val="00032EE2"/>
    <w:rsid w:val="00033B01"/>
    <w:rsid w:val="00035BA5"/>
    <w:rsid w:val="00036008"/>
    <w:rsid w:val="00041BF5"/>
    <w:rsid w:val="00043CD5"/>
    <w:rsid w:val="00044315"/>
    <w:rsid w:val="000455DF"/>
    <w:rsid w:val="00053D5A"/>
    <w:rsid w:val="000557FC"/>
    <w:rsid w:val="00055EAB"/>
    <w:rsid w:val="00061601"/>
    <w:rsid w:val="00061B14"/>
    <w:rsid w:val="000650B2"/>
    <w:rsid w:val="000667CC"/>
    <w:rsid w:val="00071060"/>
    <w:rsid w:val="00071D74"/>
    <w:rsid w:val="00071ECB"/>
    <w:rsid w:val="00073158"/>
    <w:rsid w:val="00083411"/>
    <w:rsid w:val="00084972"/>
    <w:rsid w:val="00087286"/>
    <w:rsid w:val="00087305"/>
    <w:rsid w:val="00092587"/>
    <w:rsid w:val="0009275C"/>
    <w:rsid w:val="00092F88"/>
    <w:rsid w:val="00093319"/>
    <w:rsid w:val="00094479"/>
    <w:rsid w:val="00096998"/>
    <w:rsid w:val="000A0114"/>
    <w:rsid w:val="000A4066"/>
    <w:rsid w:val="000A5D1D"/>
    <w:rsid w:val="000A650B"/>
    <w:rsid w:val="000A7BA5"/>
    <w:rsid w:val="000A7E76"/>
    <w:rsid w:val="000B4220"/>
    <w:rsid w:val="000B567F"/>
    <w:rsid w:val="000B6156"/>
    <w:rsid w:val="000B7CDF"/>
    <w:rsid w:val="000C0DE1"/>
    <w:rsid w:val="000C223F"/>
    <w:rsid w:val="000C3744"/>
    <w:rsid w:val="000C7EA3"/>
    <w:rsid w:val="000D1E62"/>
    <w:rsid w:val="000D46B7"/>
    <w:rsid w:val="000D7D90"/>
    <w:rsid w:val="000E5CBC"/>
    <w:rsid w:val="000E6274"/>
    <w:rsid w:val="000E77BE"/>
    <w:rsid w:val="000F0B72"/>
    <w:rsid w:val="000F2051"/>
    <w:rsid w:val="000F3E66"/>
    <w:rsid w:val="0010472F"/>
    <w:rsid w:val="00104E8B"/>
    <w:rsid w:val="00107AB2"/>
    <w:rsid w:val="00115B4A"/>
    <w:rsid w:val="001178AA"/>
    <w:rsid w:val="00117DBD"/>
    <w:rsid w:val="00121A0D"/>
    <w:rsid w:val="001226EE"/>
    <w:rsid w:val="001231A5"/>
    <w:rsid w:val="001240D0"/>
    <w:rsid w:val="00126DD9"/>
    <w:rsid w:val="00134930"/>
    <w:rsid w:val="00136DF5"/>
    <w:rsid w:val="001425C4"/>
    <w:rsid w:val="00143BFF"/>
    <w:rsid w:val="00145DE2"/>
    <w:rsid w:val="00161494"/>
    <w:rsid w:val="00161632"/>
    <w:rsid w:val="00162633"/>
    <w:rsid w:val="00163AA5"/>
    <w:rsid w:val="00164BA6"/>
    <w:rsid w:val="00167DA0"/>
    <w:rsid w:val="00171670"/>
    <w:rsid w:val="001800C9"/>
    <w:rsid w:val="00180441"/>
    <w:rsid w:val="00182BCF"/>
    <w:rsid w:val="00187438"/>
    <w:rsid w:val="001914AF"/>
    <w:rsid w:val="00192F4F"/>
    <w:rsid w:val="001946CF"/>
    <w:rsid w:val="00194D7A"/>
    <w:rsid w:val="001957E4"/>
    <w:rsid w:val="001A0C62"/>
    <w:rsid w:val="001B20A5"/>
    <w:rsid w:val="001B2311"/>
    <w:rsid w:val="001B4EE0"/>
    <w:rsid w:val="001B5409"/>
    <w:rsid w:val="001C1FD5"/>
    <w:rsid w:val="001D4274"/>
    <w:rsid w:val="001D4769"/>
    <w:rsid w:val="001D5DC2"/>
    <w:rsid w:val="001D6376"/>
    <w:rsid w:val="001E2B12"/>
    <w:rsid w:val="001E4387"/>
    <w:rsid w:val="001E529E"/>
    <w:rsid w:val="001E5DF8"/>
    <w:rsid w:val="001E7A32"/>
    <w:rsid w:val="001F3BE3"/>
    <w:rsid w:val="00202431"/>
    <w:rsid w:val="0020342A"/>
    <w:rsid w:val="00204C8F"/>
    <w:rsid w:val="0021355C"/>
    <w:rsid w:val="00214E15"/>
    <w:rsid w:val="00217E18"/>
    <w:rsid w:val="0022282E"/>
    <w:rsid w:val="00224454"/>
    <w:rsid w:val="002276C0"/>
    <w:rsid w:val="00231F09"/>
    <w:rsid w:val="002343AF"/>
    <w:rsid w:val="0024150C"/>
    <w:rsid w:val="00243FA2"/>
    <w:rsid w:val="00244815"/>
    <w:rsid w:val="00244B14"/>
    <w:rsid w:val="00251AA8"/>
    <w:rsid w:val="00251E82"/>
    <w:rsid w:val="00253A33"/>
    <w:rsid w:val="002566FB"/>
    <w:rsid w:val="002625F5"/>
    <w:rsid w:val="00265577"/>
    <w:rsid w:val="00267DC6"/>
    <w:rsid w:val="00270210"/>
    <w:rsid w:val="00273A01"/>
    <w:rsid w:val="00273CA3"/>
    <w:rsid w:val="00274A3B"/>
    <w:rsid w:val="002812B2"/>
    <w:rsid w:val="00282E59"/>
    <w:rsid w:val="00284D67"/>
    <w:rsid w:val="00284E02"/>
    <w:rsid w:val="00287BC2"/>
    <w:rsid w:val="00290405"/>
    <w:rsid w:val="00291AA0"/>
    <w:rsid w:val="002A1F5D"/>
    <w:rsid w:val="002A2314"/>
    <w:rsid w:val="002B1D72"/>
    <w:rsid w:val="002B63FB"/>
    <w:rsid w:val="002B7E69"/>
    <w:rsid w:val="002C0077"/>
    <w:rsid w:val="002C015C"/>
    <w:rsid w:val="002D0891"/>
    <w:rsid w:val="002D1775"/>
    <w:rsid w:val="002D52B4"/>
    <w:rsid w:val="002E0548"/>
    <w:rsid w:val="002E0AA1"/>
    <w:rsid w:val="002E27EF"/>
    <w:rsid w:val="002E3F3D"/>
    <w:rsid w:val="002E49E1"/>
    <w:rsid w:val="002E668B"/>
    <w:rsid w:val="002E7219"/>
    <w:rsid w:val="002F1E00"/>
    <w:rsid w:val="002F2141"/>
    <w:rsid w:val="002F2B19"/>
    <w:rsid w:val="002F2C0F"/>
    <w:rsid w:val="002F2C24"/>
    <w:rsid w:val="002F5359"/>
    <w:rsid w:val="002F6F60"/>
    <w:rsid w:val="002F7D5E"/>
    <w:rsid w:val="00304D73"/>
    <w:rsid w:val="0030608E"/>
    <w:rsid w:val="00306890"/>
    <w:rsid w:val="003113DB"/>
    <w:rsid w:val="00312924"/>
    <w:rsid w:val="00314FFA"/>
    <w:rsid w:val="003176C0"/>
    <w:rsid w:val="00320FAF"/>
    <w:rsid w:val="00322AF3"/>
    <w:rsid w:val="0033138F"/>
    <w:rsid w:val="003363BD"/>
    <w:rsid w:val="003364F8"/>
    <w:rsid w:val="00336A05"/>
    <w:rsid w:val="0034207D"/>
    <w:rsid w:val="00344DF4"/>
    <w:rsid w:val="00346624"/>
    <w:rsid w:val="00350D67"/>
    <w:rsid w:val="003525CB"/>
    <w:rsid w:val="00353288"/>
    <w:rsid w:val="00354B8B"/>
    <w:rsid w:val="00355171"/>
    <w:rsid w:val="003557F2"/>
    <w:rsid w:val="003574C6"/>
    <w:rsid w:val="00360300"/>
    <w:rsid w:val="003613BB"/>
    <w:rsid w:val="00361961"/>
    <w:rsid w:val="0036278B"/>
    <w:rsid w:val="00363A56"/>
    <w:rsid w:val="0036507E"/>
    <w:rsid w:val="00370689"/>
    <w:rsid w:val="003725E9"/>
    <w:rsid w:val="00373553"/>
    <w:rsid w:val="0037741F"/>
    <w:rsid w:val="0038201C"/>
    <w:rsid w:val="00383F3A"/>
    <w:rsid w:val="00384A1F"/>
    <w:rsid w:val="0038620A"/>
    <w:rsid w:val="00393F47"/>
    <w:rsid w:val="00394769"/>
    <w:rsid w:val="003947C3"/>
    <w:rsid w:val="00395210"/>
    <w:rsid w:val="003954B2"/>
    <w:rsid w:val="0039608B"/>
    <w:rsid w:val="003A0653"/>
    <w:rsid w:val="003A0BE9"/>
    <w:rsid w:val="003A18B2"/>
    <w:rsid w:val="003A4F68"/>
    <w:rsid w:val="003A57D5"/>
    <w:rsid w:val="003A5836"/>
    <w:rsid w:val="003B37FF"/>
    <w:rsid w:val="003B783D"/>
    <w:rsid w:val="003C0667"/>
    <w:rsid w:val="003C42DB"/>
    <w:rsid w:val="003C4825"/>
    <w:rsid w:val="003C4DFF"/>
    <w:rsid w:val="003C7187"/>
    <w:rsid w:val="003D10B0"/>
    <w:rsid w:val="003D2831"/>
    <w:rsid w:val="003D4D32"/>
    <w:rsid w:val="003D51C9"/>
    <w:rsid w:val="003D6B24"/>
    <w:rsid w:val="003D7EDA"/>
    <w:rsid w:val="003E0C08"/>
    <w:rsid w:val="003E32D3"/>
    <w:rsid w:val="003E36D8"/>
    <w:rsid w:val="003F124B"/>
    <w:rsid w:val="003F7B7D"/>
    <w:rsid w:val="00402B4D"/>
    <w:rsid w:val="00410B26"/>
    <w:rsid w:val="00410D82"/>
    <w:rsid w:val="00412DAA"/>
    <w:rsid w:val="00415126"/>
    <w:rsid w:val="004209B7"/>
    <w:rsid w:val="00421F3F"/>
    <w:rsid w:val="00422B1F"/>
    <w:rsid w:val="00423CE0"/>
    <w:rsid w:val="00425C00"/>
    <w:rsid w:val="00427E4E"/>
    <w:rsid w:val="00440E00"/>
    <w:rsid w:val="004412BA"/>
    <w:rsid w:val="004460C5"/>
    <w:rsid w:val="00446D69"/>
    <w:rsid w:val="00455402"/>
    <w:rsid w:val="00455BF4"/>
    <w:rsid w:val="00460EAB"/>
    <w:rsid w:val="004611C0"/>
    <w:rsid w:val="0046351B"/>
    <w:rsid w:val="00463B8D"/>
    <w:rsid w:val="00466A01"/>
    <w:rsid w:val="00466D73"/>
    <w:rsid w:val="00467A63"/>
    <w:rsid w:val="00467AA2"/>
    <w:rsid w:val="004710DA"/>
    <w:rsid w:val="004805A8"/>
    <w:rsid w:val="00482C3E"/>
    <w:rsid w:val="00483E5D"/>
    <w:rsid w:val="00484419"/>
    <w:rsid w:val="0048676E"/>
    <w:rsid w:val="00486EEF"/>
    <w:rsid w:val="00487EE0"/>
    <w:rsid w:val="00491330"/>
    <w:rsid w:val="004922C3"/>
    <w:rsid w:val="00494DE3"/>
    <w:rsid w:val="00495BEF"/>
    <w:rsid w:val="00495F65"/>
    <w:rsid w:val="004A4BEE"/>
    <w:rsid w:val="004A57F9"/>
    <w:rsid w:val="004A7AE2"/>
    <w:rsid w:val="004A7B46"/>
    <w:rsid w:val="004B29B0"/>
    <w:rsid w:val="004B39D2"/>
    <w:rsid w:val="004B43EB"/>
    <w:rsid w:val="004B6230"/>
    <w:rsid w:val="004C1538"/>
    <w:rsid w:val="004C3696"/>
    <w:rsid w:val="004C779A"/>
    <w:rsid w:val="004D10A3"/>
    <w:rsid w:val="004D4952"/>
    <w:rsid w:val="004D6EC6"/>
    <w:rsid w:val="004E06C4"/>
    <w:rsid w:val="004E0DA7"/>
    <w:rsid w:val="004E5313"/>
    <w:rsid w:val="004E5F83"/>
    <w:rsid w:val="004E6A99"/>
    <w:rsid w:val="004E6D52"/>
    <w:rsid w:val="004E7E59"/>
    <w:rsid w:val="004F0744"/>
    <w:rsid w:val="004F07A2"/>
    <w:rsid w:val="004F1B2D"/>
    <w:rsid w:val="004F73EC"/>
    <w:rsid w:val="004F7F45"/>
    <w:rsid w:val="0050024F"/>
    <w:rsid w:val="00501309"/>
    <w:rsid w:val="005043DA"/>
    <w:rsid w:val="00505308"/>
    <w:rsid w:val="0050696E"/>
    <w:rsid w:val="0050702E"/>
    <w:rsid w:val="0050768B"/>
    <w:rsid w:val="00510671"/>
    <w:rsid w:val="00512669"/>
    <w:rsid w:val="005127F1"/>
    <w:rsid w:val="00515C46"/>
    <w:rsid w:val="00516566"/>
    <w:rsid w:val="005165ED"/>
    <w:rsid w:val="00516672"/>
    <w:rsid w:val="00517DCF"/>
    <w:rsid w:val="00521A8C"/>
    <w:rsid w:val="00523140"/>
    <w:rsid w:val="00524453"/>
    <w:rsid w:val="005244ED"/>
    <w:rsid w:val="005254E7"/>
    <w:rsid w:val="00532345"/>
    <w:rsid w:val="005417B0"/>
    <w:rsid w:val="00542806"/>
    <w:rsid w:val="005428BC"/>
    <w:rsid w:val="0054505F"/>
    <w:rsid w:val="005459A3"/>
    <w:rsid w:val="0054659C"/>
    <w:rsid w:val="005508E6"/>
    <w:rsid w:val="0055185F"/>
    <w:rsid w:val="0055467A"/>
    <w:rsid w:val="00560A8C"/>
    <w:rsid w:val="005625EF"/>
    <w:rsid w:val="00563657"/>
    <w:rsid w:val="00565E8B"/>
    <w:rsid w:val="00571FF5"/>
    <w:rsid w:val="005720B0"/>
    <w:rsid w:val="00577E44"/>
    <w:rsid w:val="005829DA"/>
    <w:rsid w:val="00586439"/>
    <w:rsid w:val="00587A92"/>
    <w:rsid w:val="00591045"/>
    <w:rsid w:val="00591256"/>
    <w:rsid w:val="0059396E"/>
    <w:rsid w:val="00593F39"/>
    <w:rsid w:val="005A0A5B"/>
    <w:rsid w:val="005A180C"/>
    <w:rsid w:val="005A23FB"/>
    <w:rsid w:val="005A5DA6"/>
    <w:rsid w:val="005A704B"/>
    <w:rsid w:val="005A7F21"/>
    <w:rsid w:val="005B0062"/>
    <w:rsid w:val="005B1C4A"/>
    <w:rsid w:val="005B4C54"/>
    <w:rsid w:val="005B549B"/>
    <w:rsid w:val="005C061C"/>
    <w:rsid w:val="005C14DA"/>
    <w:rsid w:val="005C2567"/>
    <w:rsid w:val="005C309D"/>
    <w:rsid w:val="005C4F06"/>
    <w:rsid w:val="005C5969"/>
    <w:rsid w:val="005C6296"/>
    <w:rsid w:val="005D240D"/>
    <w:rsid w:val="005D33A8"/>
    <w:rsid w:val="005D5307"/>
    <w:rsid w:val="005D6971"/>
    <w:rsid w:val="005E11E5"/>
    <w:rsid w:val="005E33E3"/>
    <w:rsid w:val="005E6298"/>
    <w:rsid w:val="006037CD"/>
    <w:rsid w:val="00605050"/>
    <w:rsid w:val="00607178"/>
    <w:rsid w:val="00613673"/>
    <w:rsid w:val="006142C8"/>
    <w:rsid w:val="0061438A"/>
    <w:rsid w:val="006146B3"/>
    <w:rsid w:val="00614DF5"/>
    <w:rsid w:val="00623F1B"/>
    <w:rsid w:val="006244E4"/>
    <w:rsid w:val="00625A56"/>
    <w:rsid w:val="0062710C"/>
    <w:rsid w:val="0062729D"/>
    <w:rsid w:val="00630F09"/>
    <w:rsid w:val="006337C5"/>
    <w:rsid w:val="00633C4C"/>
    <w:rsid w:val="006341AF"/>
    <w:rsid w:val="006361CA"/>
    <w:rsid w:val="00636759"/>
    <w:rsid w:val="00636991"/>
    <w:rsid w:val="00642D30"/>
    <w:rsid w:val="00645DBE"/>
    <w:rsid w:val="00651618"/>
    <w:rsid w:val="00654995"/>
    <w:rsid w:val="006640F4"/>
    <w:rsid w:val="00664245"/>
    <w:rsid w:val="00664B44"/>
    <w:rsid w:val="00673429"/>
    <w:rsid w:val="00674746"/>
    <w:rsid w:val="00677E8B"/>
    <w:rsid w:val="006800DC"/>
    <w:rsid w:val="006801BD"/>
    <w:rsid w:val="0068134C"/>
    <w:rsid w:val="00681C2B"/>
    <w:rsid w:val="00682941"/>
    <w:rsid w:val="00686527"/>
    <w:rsid w:val="006868B7"/>
    <w:rsid w:val="006869C1"/>
    <w:rsid w:val="006924F5"/>
    <w:rsid w:val="00692B03"/>
    <w:rsid w:val="0069608D"/>
    <w:rsid w:val="006A12F8"/>
    <w:rsid w:val="006A1DB1"/>
    <w:rsid w:val="006A3266"/>
    <w:rsid w:val="006A46ED"/>
    <w:rsid w:val="006B0782"/>
    <w:rsid w:val="006B31D9"/>
    <w:rsid w:val="006B3702"/>
    <w:rsid w:val="006B3E89"/>
    <w:rsid w:val="006B7CE6"/>
    <w:rsid w:val="006C13F3"/>
    <w:rsid w:val="006C5E78"/>
    <w:rsid w:val="006C7B0E"/>
    <w:rsid w:val="006E07FB"/>
    <w:rsid w:val="006E6788"/>
    <w:rsid w:val="006E70D7"/>
    <w:rsid w:val="006E76F8"/>
    <w:rsid w:val="006E7EBD"/>
    <w:rsid w:val="006F19F1"/>
    <w:rsid w:val="006F38D0"/>
    <w:rsid w:val="006F6E68"/>
    <w:rsid w:val="006F7EC1"/>
    <w:rsid w:val="00702CBE"/>
    <w:rsid w:val="00702FF1"/>
    <w:rsid w:val="007058EE"/>
    <w:rsid w:val="0071122B"/>
    <w:rsid w:val="00711F6A"/>
    <w:rsid w:val="0071287E"/>
    <w:rsid w:val="00712E45"/>
    <w:rsid w:val="00716A8C"/>
    <w:rsid w:val="00723854"/>
    <w:rsid w:val="00725BDE"/>
    <w:rsid w:val="00725C2C"/>
    <w:rsid w:val="00725E81"/>
    <w:rsid w:val="00727B03"/>
    <w:rsid w:val="00733911"/>
    <w:rsid w:val="00737ACB"/>
    <w:rsid w:val="00737D80"/>
    <w:rsid w:val="007400BC"/>
    <w:rsid w:val="00747182"/>
    <w:rsid w:val="00751A2F"/>
    <w:rsid w:val="00752C7D"/>
    <w:rsid w:val="00757E9B"/>
    <w:rsid w:val="00761266"/>
    <w:rsid w:val="007642ED"/>
    <w:rsid w:val="00765877"/>
    <w:rsid w:val="00765ACF"/>
    <w:rsid w:val="00765D80"/>
    <w:rsid w:val="00770ABF"/>
    <w:rsid w:val="00773685"/>
    <w:rsid w:val="00774562"/>
    <w:rsid w:val="00774D98"/>
    <w:rsid w:val="00775A02"/>
    <w:rsid w:val="00776B9A"/>
    <w:rsid w:val="0077797B"/>
    <w:rsid w:val="007810AC"/>
    <w:rsid w:val="007871B5"/>
    <w:rsid w:val="00787F56"/>
    <w:rsid w:val="00790E06"/>
    <w:rsid w:val="00797169"/>
    <w:rsid w:val="00797583"/>
    <w:rsid w:val="007A29D8"/>
    <w:rsid w:val="007A2EF7"/>
    <w:rsid w:val="007A35C8"/>
    <w:rsid w:val="007A4199"/>
    <w:rsid w:val="007A4723"/>
    <w:rsid w:val="007A747C"/>
    <w:rsid w:val="007B0F72"/>
    <w:rsid w:val="007B1115"/>
    <w:rsid w:val="007B14E9"/>
    <w:rsid w:val="007B22E3"/>
    <w:rsid w:val="007B54F0"/>
    <w:rsid w:val="007B6475"/>
    <w:rsid w:val="007B705E"/>
    <w:rsid w:val="007C23B5"/>
    <w:rsid w:val="007C25FD"/>
    <w:rsid w:val="007C4A85"/>
    <w:rsid w:val="007C5684"/>
    <w:rsid w:val="007D1C5C"/>
    <w:rsid w:val="007D2358"/>
    <w:rsid w:val="007D27AF"/>
    <w:rsid w:val="007D3930"/>
    <w:rsid w:val="007D49F3"/>
    <w:rsid w:val="007D5E4E"/>
    <w:rsid w:val="007D5F81"/>
    <w:rsid w:val="007E2F2E"/>
    <w:rsid w:val="007E50D0"/>
    <w:rsid w:val="007E5DFE"/>
    <w:rsid w:val="007E6360"/>
    <w:rsid w:val="007E724F"/>
    <w:rsid w:val="007E7AD7"/>
    <w:rsid w:val="007F07CE"/>
    <w:rsid w:val="007F09CF"/>
    <w:rsid w:val="007F18C1"/>
    <w:rsid w:val="007F261B"/>
    <w:rsid w:val="007F5D78"/>
    <w:rsid w:val="007F6409"/>
    <w:rsid w:val="007F6642"/>
    <w:rsid w:val="00803FB3"/>
    <w:rsid w:val="00804D1C"/>
    <w:rsid w:val="00810419"/>
    <w:rsid w:val="008149E3"/>
    <w:rsid w:val="00816AA0"/>
    <w:rsid w:val="008246F2"/>
    <w:rsid w:val="008264E0"/>
    <w:rsid w:val="00835F9C"/>
    <w:rsid w:val="00840192"/>
    <w:rsid w:val="0084151A"/>
    <w:rsid w:val="008431FD"/>
    <w:rsid w:val="008438E9"/>
    <w:rsid w:val="00844EA9"/>
    <w:rsid w:val="00846864"/>
    <w:rsid w:val="00846CBD"/>
    <w:rsid w:val="00851F34"/>
    <w:rsid w:val="00852CF6"/>
    <w:rsid w:val="008531A5"/>
    <w:rsid w:val="0085571B"/>
    <w:rsid w:val="008558BA"/>
    <w:rsid w:val="00855F5C"/>
    <w:rsid w:val="00856062"/>
    <w:rsid w:val="00856239"/>
    <w:rsid w:val="00860FC9"/>
    <w:rsid w:val="008617D7"/>
    <w:rsid w:val="00861F03"/>
    <w:rsid w:val="00862687"/>
    <w:rsid w:val="00863797"/>
    <w:rsid w:val="00864343"/>
    <w:rsid w:val="00865664"/>
    <w:rsid w:val="00870F21"/>
    <w:rsid w:val="008711BD"/>
    <w:rsid w:val="00873798"/>
    <w:rsid w:val="008759F6"/>
    <w:rsid w:val="00877957"/>
    <w:rsid w:val="00881FF4"/>
    <w:rsid w:val="00890250"/>
    <w:rsid w:val="00890963"/>
    <w:rsid w:val="00892902"/>
    <w:rsid w:val="0089630D"/>
    <w:rsid w:val="00896754"/>
    <w:rsid w:val="00897992"/>
    <w:rsid w:val="008A4201"/>
    <w:rsid w:val="008A47B1"/>
    <w:rsid w:val="008A491F"/>
    <w:rsid w:val="008A6542"/>
    <w:rsid w:val="008A7954"/>
    <w:rsid w:val="008B143F"/>
    <w:rsid w:val="008B4202"/>
    <w:rsid w:val="008B4243"/>
    <w:rsid w:val="008B45B5"/>
    <w:rsid w:val="008B485E"/>
    <w:rsid w:val="008B59C8"/>
    <w:rsid w:val="008B61C6"/>
    <w:rsid w:val="008B6861"/>
    <w:rsid w:val="008C0890"/>
    <w:rsid w:val="008C10A6"/>
    <w:rsid w:val="008C1E9E"/>
    <w:rsid w:val="008C2637"/>
    <w:rsid w:val="008C295C"/>
    <w:rsid w:val="008C797A"/>
    <w:rsid w:val="008C7BDC"/>
    <w:rsid w:val="008D0EED"/>
    <w:rsid w:val="008D24E2"/>
    <w:rsid w:val="008E02EB"/>
    <w:rsid w:val="008E1E6F"/>
    <w:rsid w:val="008E22F5"/>
    <w:rsid w:val="008E604A"/>
    <w:rsid w:val="008E669A"/>
    <w:rsid w:val="008F10F9"/>
    <w:rsid w:val="008F1CF6"/>
    <w:rsid w:val="008F1DFB"/>
    <w:rsid w:val="008F6A20"/>
    <w:rsid w:val="00901723"/>
    <w:rsid w:val="00902A31"/>
    <w:rsid w:val="00903379"/>
    <w:rsid w:val="009038F4"/>
    <w:rsid w:val="009039E0"/>
    <w:rsid w:val="009040A7"/>
    <w:rsid w:val="009128D6"/>
    <w:rsid w:val="00915524"/>
    <w:rsid w:val="00920EA2"/>
    <w:rsid w:val="00921652"/>
    <w:rsid w:val="00924A75"/>
    <w:rsid w:val="009278D3"/>
    <w:rsid w:val="0093046D"/>
    <w:rsid w:val="009344F6"/>
    <w:rsid w:val="0093607F"/>
    <w:rsid w:val="00936D24"/>
    <w:rsid w:val="00942871"/>
    <w:rsid w:val="009450EB"/>
    <w:rsid w:val="009459A9"/>
    <w:rsid w:val="00945A4F"/>
    <w:rsid w:val="00950AB6"/>
    <w:rsid w:val="00950DAB"/>
    <w:rsid w:val="00951AE0"/>
    <w:rsid w:val="00952E6D"/>
    <w:rsid w:val="00953A90"/>
    <w:rsid w:val="00954DFC"/>
    <w:rsid w:val="00960EC8"/>
    <w:rsid w:val="00964998"/>
    <w:rsid w:val="00964D59"/>
    <w:rsid w:val="00965C06"/>
    <w:rsid w:val="00966945"/>
    <w:rsid w:val="00970F64"/>
    <w:rsid w:val="009731FE"/>
    <w:rsid w:val="00980D1A"/>
    <w:rsid w:val="009852BD"/>
    <w:rsid w:val="00987BAE"/>
    <w:rsid w:val="009926D3"/>
    <w:rsid w:val="00994196"/>
    <w:rsid w:val="00994EB1"/>
    <w:rsid w:val="0099779B"/>
    <w:rsid w:val="009A1A89"/>
    <w:rsid w:val="009A34AE"/>
    <w:rsid w:val="009A5949"/>
    <w:rsid w:val="009A658E"/>
    <w:rsid w:val="009B36F2"/>
    <w:rsid w:val="009B3906"/>
    <w:rsid w:val="009B5C6C"/>
    <w:rsid w:val="009B6D08"/>
    <w:rsid w:val="009C0050"/>
    <w:rsid w:val="009C4AD9"/>
    <w:rsid w:val="009C598A"/>
    <w:rsid w:val="009C7309"/>
    <w:rsid w:val="009D0BB8"/>
    <w:rsid w:val="009D57D9"/>
    <w:rsid w:val="009D75DF"/>
    <w:rsid w:val="009E33AF"/>
    <w:rsid w:val="009E47A1"/>
    <w:rsid w:val="009E582E"/>
    <w:rsid w:val="009E6F90"/>
    <w:rsid w:val="009F0B16"/>
    <w:rsid w:val="009F2736"/>
    <w:rsid w:val="009F4E7E"/>
    <w:rsid w:val="009F69EF"/>
    <w:rsid w:val="009F71D0"/>
    <w:rsid w:val="009F7BE2"/>
    <w:rsid w:val="00A024CF"/>
    <w:rsid w:val="00A0359B"/>
    <w:rsid w:val="00A04AFC"/>
    <w:rsid w:val="00A04C49"/>
    <w:rsid w:val="00A05B70"/>
    <w:rsid w:val="00A0681B"/>
    <w:rsid w:val="00A06B4A"/>
    <w:rsid w:val="00A07D16"/>
    <w:rsid w:val="00A10521"/>
    <w:rsid w:val="00A11EB0"/>
    <w:rsid w:val="00A12B08"/>
    <w:rsid w:val="00A13D6C"/>
    <w:rsid w:val="00A13F48"/>
    <w:rsid w:val="00A260AA"/>
    <w:rsid w:val="00A266F2"/>
    <w:rsid w:val="00A3048A"/>
    <w:rsid w:val="00A35E8F"/>
    <w:rsid w:val="00A3636A"/>
    <w:rsid w:val="00A36C86"/>
    <w:rsid w:val="00A44C2C"/>
    <w:rsid w:val="00A4523B"/>
    <w:rsid w:val="00A53415"/>
    <w:rsid w:val="00A53AF5"/>
    <w:rsid w:val="00A546FA"/>
    <w:rsid w:val="00A55B15"/>
    <w:rsid w:val="00A6115E"/>
    <w:rsid w:val="00A65B67"/>
    <w:rsid w:val="00A7402F"/>
    <w:rsid w:val="00A759D0"/>
    <w:rsid w:val="00A807C8"/>
    <w:rsid w:val="00A83581"/>
    <w:rsid w:val="00A84C5A"/>
    <w:rsid w:val="00A8660B"/>
    <w:rsid w:val="00A87AAB"/>
    <w:rsid w:val="00A93E57"/>
    <w:rsid w:val="00A940D9"/>
    <w:rsid w:val="00A94930"/>
    <w:rsid w:val="00A95225"/>
    <w:rsid w:val="00A954AD"/>
    <w:rsid w:val="00A97178"/>
    <w:rsid w:val="00AA1419"/>
    <w:rsid w:val="00AA1BB8"/>
    <w:rsid w:val="00AA1EBB"/>
    <w:rsid w:val="00AA47ED"/>
    <w:rsid w:val="00AA533D"/>
    <w:rsid w:val="00AB3B74"/>
    <w:rsid w:val="00AB746A"/>
    <w:rsid w:val="00AC3A71"/>
    <w:rsid w:val="00AD0292"/>
    <w:rsid w:val="00AD0927"/>
    <w:rsid w:val="00AD1DDF"/>
    <w:rsid w:val="00AD2930"/>
    <w:rsid w:val="00AD31D4"/>
    <w:rsid w:val="00AE13E9"/>
    <w:rsid w:val="00AE354C"/>
    <w:rsid w:val="00AE598C"/>
    <w:rsid w:val="00AE5BA4"/>
    <w:rsid w:val="00AF4741"/>
    <w:rsid w:val="00AF5E35"/>
    <w:rsid w:val="00B01076"/>
    <w:rsid w:val="00B023EA"/>
    <w:rsid w:val="00B02B8B"/>
    <w:rsid w:val="00B0409A"/>
    <w:rsid w:val="00B06FED"/>
    <w:rsid w:val="00B07CF6"/>
    <w:rsid w:val="00B10659"/>
    <w:rsid w:val="00B16B02"/>
    <w:rsid w:val="00B16B7D"/>
    <w:rsid w:val="00B17B89"/>
    <w:rsid w:val="00B20030"/>
    <w:rsid w:val="00B21444"/>
    <w:rsid w:val="00B21E5A"/>
    <w:rsid w:val="00B23129"/>
    <w:rsid w:val="00B2331C"/>
    <w:rsid w:val="00B241DA"/>
    <w:rsid w:val="00B25186"/>
    <w:rsid w:val="00B27475"/>
    <w:rsid w:val="00B30D89"/>
    <w:rsid w:val="00B32C24"/>
    <w:rsid w:val="00B32F53"/>
    <w:rsid w:val="00B33B27"/>
    <w:rsid w:val="00B35C9E"/>
    <w:rsid w:val="00B4004A"/>
    <w:rsid w:val="00B4165C"/>
    <w:rsid w:val="00B428EE"/>
    <w:rsid w:val="00B4560E"/>
    <w:rsid w:val="00B4783D"/>
    <w:rsid w:val="00B50D41"/>
    <w:rsid w:val="00B54F0A"/>
    <w:rsid w:val="00B54F0F"/>
    <w:rsid w:val="00B569DA"/>
    <w:rsid w:val="00B56F7C"/>
    <w:rsid w:val="00B64132"/>
    <w:rsid w:val="00B6448B"/>
    <w:rsid w:val="00B6771F"/>
    <w:rsid w:val="00B67D06"/>
    <w:rsid w:val="00B703CD"/>
    <w:rsid w:val="00B81E4A"/>
    <w:rsid w:val="00B83EF5"/>
    <w:rsid w:val="00B85AAC"/>
    <w:rsid w:val="00B864A1"/>
    <w:rsid w:val="00B87A0E"/>
    <w:rsid w:val="00B92B74"/>
    <w:rsid w:val="00B9651F"/>
    <w:rsid w:val="00B96600"/>
    <w:rsid w:val="00B96711"/>
    <w:rsid w:val="00BA63B6"/>
    <w:rsid w:val="00BA7474"/>
    <w:rsid w:val="00BA7C9E"/>
    <w:rsid w:val="00BB0D09"/>
    <w:rsid w:val="00BB21FE"/>
    <w:rsid w:val="00BC0009"/>
    <w:rsid w:val="00BC369D"/>
    <w:rsid w:val="00BC71D6"/>
    <w:rsid w:val="00BC7E91"/>
    <w:rsid w:val="00BD397C"/>
    <w:rsid w:val="00BD3B08"/>
    <w:rsid w:val="00BD564D"/>
    <w:rsid w:val="00BD6366"/>
    <w:rsid w:val="00BD7B7A"/>
    <w:rsid w:val="00BE18AA"/>
    <w:rsid w:val="00BE445B"/>
    <w:rsid w:val="00BF0E47"/>
    <w:rsid w:val="00BF41F1"/>
    <w:rsid w:val="00BF4893"/>
    <w:rsid w:val="00BF6192"/>
    <w:rsid w:val="00BF77AB"/>
    <w:rsid w:val="00C00556"/>
    <w:rsid w:val="00C04885"/>
    <w:rsid w:val="00C10562"/>
    <w:rsid w:val="00C10C0F"/>
    <w:rsid w:val="00C13A2E"/>
    <w:rsid w:val="00C17843"/>
    <w:rsid w:val="00C17F98"/>
    <w:rsid w:val="00C220BE"/>
    <w:rsid w:val="00C25BF1"/>
    <w:rsid w:val="00C272DC"/>
    <w:rsid w:val="00C27C58"/>
    <w:rsid w:val="00C305EF"/>
    <w:rsid w:val="00C30974"/>
    <w:rsid w:val="00C32FD5"/>
    <w:rsid w:val="00C33D25"/>
    <w:rsid w:val="00C35E89"/>
    <w:rsid w:val="00C41325"/>
    <w:rsid w:val="00C4676C"/>
    <w:rsid w:val="00C47E6C"/>
    <w:rsid w:val="00C513FD"/>
    <w:rsid w:val="00C56503"/>
    <w:rsid w:val="00C571ED"/>
    <w:rsid w:val="00C60B9D"/>
    <w:rsid w:val="00C639CE"/>
    <w:rsid w:val="00C63AAF"/>
    <w:rsid w:val="00C64E32"/>
    <w:rsid w:val="00C66162"/>
    <w:rsid w:val="00C7104B"/>
    <w:rsid w:val="00C71847"/>
    <w:rsid w:val="00C72162"/>
    <w:rsid w:val="00C75127"/>
    <w:rsid w:val="00C752D3"/>
    <w:rsid w:val="00C821E4"/>
    <w:rsid w:val="00C83A7D"/>
    <w:rsid w:val="00C84049"/>
    <w:rsid w:val="00C937CD"/>
    <w:rsid w:val="00C95342"/>
    <w:rsid w:val="00CA56B6"/>
    <w:rsid w:val="00CA572C"/>
    <w:rsid w:val="00CA582C"/>
    <w:rsid w:val="00CA6B75"/>
    <w:rsid w:val="00CB11EC"/>
    <w:rsid w:val="00CB163A"/>
    <w:rsid w:val="00CB1AF1"/>
    <w:rsid w:val="00CB427E"/>
    <w:rsid w:val="00CC2304"/>
    <w:rsid w:val="00CC2311"/>
    <w:rsid w:val="00CC2982"/>
    <w:rsid w:val="00CC7B63"/>
    <w:rsid w:val="00CD01BB"/>
    <w:rsid w:val="00CD28AB"/>
    <w:rsid w:val="00CD3E28"/>
    <w:rsid w:val="00CD5C08"/>
    <w:rsid w:val="00CD6103"/>
    <w:rsid w:val="00CD7CF5"/>
    <w:rsid w:val="00CE11D3"/>
    <w:rsid w:val="00CE2B88"/>
    <w:rsid w:val="00CE322B"/>
    <w:rsid w:val="00CE6D30"/>
    <w:rsid w:val="00CF09ED"/>
    <w:rsid w:val="00CF1533"/>
    <w:rsid w:val="00CF15CB"/>
    <w:rsid w:val="00CF57E4"/>
    <w:rsid w:val="00CF5D06"/>
    <w:rsid w:val="00CF6212"/>
    <w:rsid w:val="00CF625A"/>
    <w:rsid w:val="00CF665B"/>
    <w:rsid w:val="00D00802"/>
    <w:rsid w:val="00D03C6E"/>
    <w:rsid w:val="00D05CD6"/>
    <w:rsid w:val="00D06FBD"/>
    <w:rsid w:val="00D070B9"/>
    <w:rsid w:val="00D15F86"/>
    <w:rsid w:val="00D1685B"/>
    <w:rsid w:val="00D206D7"/>
    <w:rsid w:val="00D20705"/>
    <w:rsid w:val="00D2425A"/>
    <w:rsid w:val="00D2523C"/>
    <w:rsid w:val="00D2688B"/>
    <w:rsid w:val="00D30569"/>
    <w:rsid w:val="00D310EC"/>
    <w:rsid w:val="00D346A8"/>
    <w:rsid w:val="00D35499"/>
    <w:rsid w:val="00D40547"/>
    <w:rsid w:val="00D44688"/>
    <w:rsid w:val="00D45CFE"/>
    <w:rsid w:val="00D4693D"/>
    <w:rsid w:val="00D47E9C"/>
    <w:rsid w:val="00D50C8A"/>
    <w:rsid w:val="00D5388C"/>
    <w:rsid w:val="00D53E6D"/>
    <w:rsid w:val="00D548F9"/>
    <w:rsid w:val="00D549D2"/>
    <w:rsid w:val="00D56555"/>
    <w:rsid w:val="00D5799D"/>
    <w:rsid w:val="00D62996"/>
    <w:rsid w:val="00D63976"/>
    <w:rsid w:val="00D649E0"/>
    <w:rsid w:val="00D666BF"/>
    <w:rsid w:val="00D667AA"/>
    <w:rsid w:val="00D71684"/>
    <w:rsid w:val="00D72EB6"/>
    <w:rsid w:val="00D72FCC"/>
    <w:rsid w:val="00D733CD"/>
    <w:rsid w:val="00D828AC"/>
    <w:rsid w:val="00D91200"/>
    <w:rsid w:val="00D936D6"/>
    <w:rsid w:val="00DA185B"/>
    <w:rsid w:val="00DA55CA"/>
    <w:rsid w:val="00DB3D1F"/>
    <w:rsid w:val="00DB4E4C"/>
    <w:rsid w:val="00DC1A50"/>
    <w:rsid w:val="00DC3B9F"/>
    <w:rsid w:val="00DC52E3"/>
    <w:rsid w:val="00DC7328"/>
    <w:rsid w:val="00DD1613"/>
    <w:rsid w:val="00DD1E6D"/>
    <w:rsid w:val="00DD5B7F"/>
    <w:rsid w:val="00DE0019"/>
    <w:rsid w:val="00DE3066"/>
    <w:rsid w:val="00DF0950"/>
    <w:rsid w:val="00DF1FF6"/>
    <w:rsid w:val="00DF63F4"/>
    <w:rsid w:val="00DF6E3A"/>
    <w:rsid w:val="00E0517A"/>
    <w:rsid w:val="00E058A1"/>
    <w:rsid w:val="00E07496"/>
    <w:rsid w:val="00E1209F"/>
    <w:rsid w:val="00E14D60"/>
    <w:rsid w:val="00E150A7"/>
    <w:rsid w:val="00E1527D"/>
    <w:rsid w:val="00E16291"/>
    <w:rsid w:val="00E174D4"/>
    <w:rsid w:val="00E205A6"/>
    <w:rsid w:val="00E20AA4"/>
    <w:rsid w:val="00E2273B"/>
    <w:rsid w:val="00E27293"/>
    <w:rsid w:val="00E4338F"/>
    <w:rsid w:val="00E43530"/>
    <w:rsid w:val="00E447D9"/>
    <w:rsid w:val="00E45435"/>
    <w:rsid w:val="00E51C8F"/>
    <w:rsid w:val="00E52591"/>
    <w:rsid w:val="00E525F8"/>
    <w:rsid w:val="00E54D4E"/>
    <w:rsid w:val="00E551D0"/>
    <w:rsid w:val="00E637E0"/>
    <w:rsid w:val="00E65F40"/>
    <w:rsid w:val="00E663CC"/>
    <w:rsid w:val="00E66D13"/>
    <w:rsid w:val="00E72409"/>
    <w:rsid w:val="00E7337B"/>
    <w:rsid w:val="00E75293"/>
    <w:rsid w:val="00E77B9B"/>
    <w:rsid w:val="00E80869"/>
    <w:rsid w:val="00E8145E"/>
    <w:rsid w:val="00E82BBE"/>
    <w:rsid w:val="00E8589B"/>
    <w:rsid w:val="00E878A3"/>
    <w:rsid w:val="00E91321"/>
    <w:rsid w:val="00E91E8D"/>
    <w:rsid w:val="00E94882"/>
    <w:rsid w:val="00E961D4"/>
    <w:rsid w:val="00EA1DF9"/>
    <w:rsid w:val="00EA2C9C"/>
    <w:rsid w:val="00EA356D"/>
    <w:rsid w:val="00EB3F03"/>
    <w:rsid w:val="00EB73C9"/>
    <w:rsid w:val="00EB7F47"/>
    <w:rsid w:val="00EC1E5B"/>
    <w:rsid w:val="00EC2721"/>
    <w:rsid w:val="00EC2DB9"/>
    <w:rsid w:val="00EC35F4"/>
    <w:rsid w:val="00EC5781"/>
    <w:rsid w:val="00ED4FF2"/>
    <w:rsid w:val="00ED5205"/>
    <w:rsid w:val="00EE00BF"/>
    <w:rsid w:val="00EE30A1"/>
    <w:rsid w:val="00EF0B89"/>
    <w:rsid w:val="00EF52FD"/>
    <w:rsid w:val="00EF5EEE"/>
    <w:rsid w:val="00EF6095"/>
    <w:rsid w:val="00EF6AE5"/>
    <w:rsid w:val="00F02F16"/>
    <w:rsid w:val="00F033E8"/>
    <w:rsid w:val="00F04AD8"/>
    <w:rsid w:val="00F06E43"/>
    <w:rsid w:val="00F1302C"/>
    <w:rsid w:val="00F13860"/>
    <w:rsid w:val="00F162A8"/>
    <w:rsid w:val="00F21BE6"/>
    <w:rsid w:val="00F24E55"/>
    <w:rsid w:val="00F25E47"/>
    <w:rsid w:val="00F30006"/>
    <w:rsid w:val="00F30A16"/>
    <w:rsid w:val="00F31337"/>
    <w:rsid w:val="00F34E0F"/>
    <w:rsid w:val="00F35BB8"/>
    <w:rsid w:val="00F362B3"/>
    <w:rsid w:val="00F36C55"/>
    <w:rsid w:val="00F3714F"/>
    <w:rsid w:val="00F37162"/>
    <w:rsid w:val="00F37B18"/>
    <w:rsid w:val="00F4443E"/>
    <w:rsid w:val="00F51F63"/>
    <w:rsid w:val="00F53E06"/>
    <w:rsid w:val="00F561F8"/>
    <w:rsid w:val="00F619AE"/>
    <w:rsid w:val="00F64572"/>
    <w:rsid w:val="00F755BD"/>
    <w:rsid w:val="00F77A11"/>
    <w:rsid w:val="00F82C2C"/>
    <w:rsid w:val="00F83705"/>
    <w:rsid w:val="00F83ED7"/>
    <w:rsid w:val="00F85F19"/>
    <w:rsid w:val="00F900FB"/>
    <w:rsid w:val="00F916CA"/>
    <w:rsid w:val="00F938BA"/>
    <w:rsid w:val="00F9582F"/>
    <w:rsid w:val="00F9756C"/>
    <w:rsid w:val="00FA0245"/>
    <w:rsid w:val="00FA0685"/>
    <w:rsid w:val="00FA1000"/>
    <w:rsid w:val="00FA2886"/>
    <w:rsid w:val="00FA5887"/>
    <w:rsid w:val="00FB0504"/>
    <w:rsid w:val="00FB1B5F"/>
    <w:rsid w:val="00FB2A2B"/>
    <w:rsid w:val="00FB3203"/>
    <w:rsid w:val="00FB333F"/>
    <w:rsid w:val="00FB33E3"/>
    <w:rsid w:val="00FB419F"/>
    <w:rsid w:val="00FB5EF1"/>
    <w:rsid w:val="00FB7C78"/>
    <w:rsid w:val="00FC0772"/>
    <w:rsid w:val="00FC165B"/>
    <w:rsid w:val="00FC2CCB"/>
    <w:rsid w:val="00FC313F"/>
    <w:rsid w:val="00FC3A31"/>
    <w:rsid w:val="00FC3BDE"/>
    <w:rsid w:val="00FC5E69"/>
    <w:rsid w:val="00FC6001"/>
    <w:rsid w:val="00FD6043"/>
    <w:rsid w:val="00FE0DD9"/>
    <w:rsid w:val="00FE438D"/>
    <w:rsid w:val="00FE49AB"/>
    <w:rsid w:val="00FE74D7"/>
    <w:rsid w:val="00FF04F3"/>
    <w:rsid w:val="00FF0AD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3FA14"/>
  <w15:docId w15:val="{3C563DA4-FB8B-422B-95C7-2B672736E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E3A"/>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1">
    <w:name w:val="heading 1"/>
    <w:aliases w:val="Document Header1"/>
    <w:basedOn w:val="Normal"/>
    <w:next w:val="Normal"/>
    <w:link w:val="Titre1Car"/>
    <w:qFormat/>
    <w:rsid w:val="00DF6E3A"/>
    <w:pPr>
      <w:jc w:val="center"/>
      <w:outlineLvl w:val="0"/>
    </w:pPr>
    <w:rPr>
      <w:b/>
      <w:sz w:val="36"/>
    </w:rPr>
  </w:style>
  <w:style w:type="paragraph" w:styleId="Titre2">
    <w:name w:val="heading 2"/>
    <w:aliases w:val="Title Header2"/>
    <w:basedOn w:val="Normal"/>
    <w:next w:val="Normal"/>
    <w:link w:val="Titre2Car"/>
    <w:qFormat/>
    <w:rsid w:val="00DF6E3A"/>
    <w:pPr>
      <w:jc w:val="center"/>
      <w:outlineLvl w:val="1"/>
    </w:pPr>
    <w:rPr>
      <w:b/>
      <w:sz w:val="28"/>
    </w:rPr>
  </w:style>
  <w:style w:type="paragraph" w:styleId="Titre3">
    <w:name w:val="heading 3"/>
    <w:aliases w:val="Section Header3"/>
    <w:basedOn w:val="Normal"/>
    <w:next w:val="Normal"/>
    <w:link w:val="Titre3Car"/>
    <w:uiPriority w:val="99"/>
    <w:qFormat/>
    <w:rsid w:val="00DF6E3A"/>
    <w:pPr>
      <w:tabs>
        <w:tab w:val="left" w:pos="864"/>
      </w:tabs>
      <w:suppressAutoHyphens w:val="0"/>
      <w:spacing w:after="200"/>
      <w:ind w:left="864" w:hanging="432"/>
      <w:outlineLvl w:val="2"/>
    </w:pPr>
    <w:rPr>
      <w:lang w:val="en-US"/>
    </w:rPr>
  </w:style>
  <w:style w:type="paragraph" w:styleId="Titre4">
    <w:name w:val="heading 4"/>
    <w:basedOn w:val="Normal"/>
    <w:next w:val="Normal"/>
    <w:link w:val="Titre4Car"/>
    <w:qFormat/>
    <w:rsid w:val="00DF6E3A"/>
    <w:pPr>
      <w:numPr>
        <w:ilvl w:val="3"/>
        <w:numId w:val="1"/>
      </w:numPr>
      <w:tabs>
        <w:tab w:val="left" w:pos="1512"/>
      </w:tabs>
      <w:suppressAutoHyphens w:val="0"/>
      <w:spacing w:after="200"/>
      <w:outlineLvl w:val="3"/>
    </w:pPr>
    <w:rPr>
      <w:lang w:val="en-US"/>
    </w:rPr>
  </w:style>
  <w:style w:type="paragraph" w:styleId="Titre5">
    <w:name w:val="heading 5"/>
    <w:basedOn w:val="Normal"/>
    <w:next w:val="Normal"/>
    <w:link w:val="Titre5Car"/>
    <w:qFormat/>
    <w:rsid w:val="00DF6E3A"/>
    <w:pPr>
      <w:suppressAutoHyphens w:val="0"/>
      <w:spacing w:before="240" w:after="60"/>
      <w:jc w:val="center"/>
      <w:outlineLvl w:val="4"/>
    </w:pPr>
    <w:rPr>
      <w:b/>
      <w:sz w:val="28"/>
      <w:lang w:val="es-ES_tradnl"/>
    </w:rPr>
  </w:style>
  <w:style w:type="paragraph" w:styleId="Titre6">
    <w:name w:val="heading 6"/>
    <w:basedOn w:val="Normal"/>
    <w:next w:val="Normal"/>
    <w:link w:val="Titre6Car"/>
    <w:qFormat/>
    <w:rsid w:val="00DF6E3A"/>
    <w:pPr>
      <w:numPr>
        <w:ilvl w:val="5"/>
        <w:numId w:val="1"/>
      </w:numPr>
      <w:tabs>
        <w:tab w:val="left" w:pos="1152"/>
      </w:tabs>
      <w:suppressAutoHyphens w:val="0"/>
      <w:spacing w:before="240" w:after="60"/>
      <w:outlineLvl w:val="5"/>
    </w:pPr>
    <w:rPr>
      <w:i/>
      <w:sz w:val="22"/>
      <w:lang w:val="es-ES_tradnl"/>
    </w:rPr>
  </w:style>
  <w:style w:type="paragraph" w:styleId="Titre7">
    <w:name w:val="heading 7"/>
    <w:basedOn w:val="Normal"/>
    <w:next w:val="Normal"/>
    <w:link w:val="Titre7Car"/>
    <w:qFormat/>
    <w:rsid w:val="00DF6E3A"/>
    <w:pPr>
      <w:numPr>
        <w:ilvl w:val="6"/>
        <w:numId w:val="1"/>
      </w:numPr>
      <w:tabs>
        <w:tab w:val="left" w:pos="1296"/>
      </w:tabs>
      <w:suppressAutoHyphens w:val="0"/>
      <w:spacing w:before="240" w:after="60"/>
      <w:outlineLvl w:val="6"/>
    </w:pPr>
    <w:rPr>
      <w:rFonts w:ascii="Arial" w:hAnsi="Arial"/>
      <w:sz w:val="20"/>
      <w:lang w:val="es-ES_tradnl"/>
    </w:rPr>
  </w:style>
  <w:style w:type="paragraph" w:styleId="Titre8">
    <w:name w:val="heading 8"/>
    <w:basedOn w:val="Normal"/>
    <w:next w:val="Normal"/>
    <w:link w:val="Titre8Car"/>
    <w:qFormat/>
    <w:rsid w:val="00DF6E3A"/>
    <w:pPr>
      <w:numPr>
        <w:ilvl w:val="7"/>
        <w:numId w:val="1"/>
      </w:numPr>
      <w:tabs>
        <w:tab w:val="left" w:pos="1440"/>
      </w:tabs>
      <w:suppressAutoHyphens w:val="0"/>
      <w:spacing w:before="240" w:after="60"/>
      <w:outlineLvl w:val="7"/>
    </w:pPr>
    <w:rPr>
      <w:rFonts w:ascii="Arial" w:hAnsi="Arial"/>
      <w:i/>
      <w:sz w:val="20"/>
      <w:lang w:val="es-ES_tradnl"/>
    </w:rPr>
  </w:style>
  <w:style w:type="paragraph" w:styleId="Titre9">
    <w:name w:val="heading 9"/>
    <w:basedOn w:val="Normal"/>
    <w:next w:val="Normal"/>
    <w:link w:val="Titre9Car"/>
    <w:qFormat/>
    <w:rsid w:val="00DF6E3A"/>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rsid w:val="00DF6E3A"/>
    <w:rPr>
      <w:rFonts w:ascii="Times New Roman" w:eastAsia="Times New Roman" w:hAnsi="Times New Roman" w:cs="Arial"/>
      <w:b/>
      <w:sz w:val="36"/>
      <w:szCs w:val="24"/>
      <w:lang w:eastAsia="fr-FR"/>
    </w:rPr>
  </w:style>
  <w:style w:type="character" w:customStyle="1" w:styleId="Titre2Car">
    <w:name w:val="Titre 2 Car"/>
    <w:aliases w:val="Title Header2 Car"/>
    <w:basedOn w:val="Policepardfaut"/>
    <w:link w:val="Titre2"/>
    <w:rsid w:val="00DF6E3A"/>
    <w:rPr>
      <w:rFonts w:ascii="Times New Roman" w:eastAsia="Times New Roman" w:hAnsi="Times New Roman" w:cs="Arial"/>
      <w:b/>
      <w:sz w:val="28"/>
      <w:szCs w:val="24"/>
      <w:lang w:eastAsia="fr-FR"/>
    </w:rPr>
  </w:style>
  <w:style w:type="character" w:customStyle="1" w:styleId="Titre3Car">
    <w:name w:val="Titre 3 Car"/>
    <w:aliases w:val="Section Header3 Car"/>
    <w:basedOn w:val="Policepardfaut"/>
    <w:link w:val="Titre3"/>
    <w:uiPriority w:val="99"/>
    <w:rsid w:val="00DF6E3A"/>
    <w:rPr>
      <w:rFonts w:ascii="Times New Roman" w:eastAsia="Times New Roman" w:hAnsi="Times New Roman" w:cs="Arial"/>
      <w:sz w:val="24"/>
      <w:szCs w:val="24"/>
      <w:lang w:val="en-US" w:eastAsia="fr-FR"/>
    </w:rPr>
  </w:style>
  <w:style w:type="character" w:customStyle="1" w:styleId="Titre4Car">
    <w:name w:val="Titre 4 Car"/>
    <w:basedOn w:val="Policepardfaut"/>
    <w:link w:val="Titre4"/>
    <w:rsid w:val="00DF6E3A"/>
    <w:rPr>
      <w:rFonts w:ascii="Times New Roman" w:eastAsia="Times New Roman" w:hAnsi="Times New Roman" w:cs="Arial"/>
      <w:sz w:val="24"/>
      <w:szCs w:val="24"/>
      <w:lang w:val="en-US" w:eastAsia="fr-FR"/>
    </w:rPr>
  </w:style>
  <w:style w:type="character" w:customStyle="1" w:styleId="Titre5Car">
    <w:name w:val="Titre 5 Car"/>
    <w:basedOn w:val="Policepardfaut"/>
    <w:link w:val="Titre5"/>
    <w:rsid w:val="00DF6E3A"/>
    <w:rPr>
      <w:rFonts w:ascii="Times New Roman" w:eastAsia="Times New Roman" w:hAnsi="Times New Roman" w:cs="Arial"/>
      <w:b/>
      <w:sz w:val="28"/>
      <w:szCs w:val="24"/>
      <w:lang w:val="es-ES_tradnl" w:eastAsia="fr-FR"/>
    </w:rPr>
  </w:style>
  <w:style w:type="character" w:customStyle="1" w:styleId="Titre6Car">
    <w:name w:val="Titre 6 Car"/>
    <w:basedOn w:val="Policepardfaut"/>
    <w:link w:val="Titre6"/>
    <w:rsid w:val="00DF6E3A"/>
    <w:rPr>
      <w:rFonts w:ascii="Times New Roman" w:eastAsia="Times New Roman" w:hAnsi="Times New Roman" w:cs="Arial"/>
      <w:i/>
      <w:szCs w:val="24"/>
      <w:lang w:val="es-ES_tradnl" w:eastAsia="fr-FR"/>
    </w:rPr>
  </w:style>
  <w:style w:type="character" w:customStyle="1" w:styleId="Titre7Car">
    <w:name w:val="Titre 7 Car"/>
    <w:basedOn w:val="Policepardfaut"/>
    <w:link w:val="Titre7"/>
    <w:rsid w:val="00DF6E3A"/>
    <w:rPr>
      <w:rFonts w:ascii="Arial" w:eastAsia="Times New Roman" w:hAnsi="Arial" w:cs="Arial"/>
      <w:sz w:val="20"/>
      <w:szCs w:val="24"/>
      <w:lang w:val="es-ES_tradnl" w:eastAsia="fr-FR"/>
    </w:rPr>
  </w:style>
  <w:style w:type="character" w:customStyle="1" w:styleId="Titre8Car">
    <w:name w:val="Titre 8 Car"/>
    <w:basedOn w:val="Policepardfaut"/>
    <w:link w:val="Titre8"/>
    <w:rsid w:val="00DF6E3A"/>
    <w:rPr>
      <w:rFonts w:ascii="Arial" w:eastAsia="Times New Roman" w:hAnsi="Arial" w:cs="Arial"/>
      <w:i/>
      <w:sz w:val="20"/>
      <w:szCs w:val="24"/>
      <w:lang w:val="es-ES_tradnl" w:eastAsia="fr-FR"/>
    </w:rPr>
  </w:style>
  <w:style w:type="character" w:customStyle="1" w:styleId="Titre9Car">
    <w:name w:val="Titre 9 Car"/>
    <w:basedOn w:val="Policepardfaut"/>
    <w:link w:val="Titre9"/>
    <w:rsid w:val="00DF6E3A"/>
    <w:rPr>
      <w:rFonts w:ascii="Arial" w:eastAsia="Times New Roman" w:hAnsi="Arial" w:cs="Arial"/>
      <w:b/>
      <w:i/>
      <w:sz w:val="18"/>
      <w:szCs w:val="24"/>
      <w:lang w:val="es-ES_tradnl" w:eastAsia="fr-FR"/>
    </w:rPr>
  </w:style>
  <w:style w:type="character" w:customStyle="1" w:styleId="a1">
    <w:name w:val="a1"/>
    <w:basedOn w:val="Policepardfaut"/>
    <w:rsid w:val="00DF6E3A"/>
    <w:rPr>
      <w:rFonts w:ascii="Courier" w:hAnsi="Courier"/>
      <w:noProof w:val="0"/>
      <w:sz w:val="20"/>
      <w:lang w:val="en-US"/>
    </w:rPr>
  </w:style>
  <w:style w:type="paragraph" w:styleId="TM1">
    <w:name w:val="toc 1"/>
    <w:basedOn w:val="Normal"/>
    <w:next w:val="Normal"/>
    <w:autoRedefine/>
    <w:uiPriority w:val="39"/>
    <w:rsid w:val="008F1DFB"/>
    <w:pPr>
      <w:spacing w:before="360"/>
      <w:jc w:val="left"/>
    </w:pPr>
    <w:rPr>
      <w:b/>
      <w:bCs/>
      <w:noProof/>
    </w:rPr>
  </w:style>
  <w:style w:type="paragraph" w:styleId="TM2">
    <w:name w:val="toc 2"/>
    <w:basedOn w:val="Normal"/>
    <w:next w:val="Normal"/>
    <w:uiPriority w:val="39"/>
    <w:rsid w:val="00DF6E3A"/>
    <w:pPr>
      <w:spacing w:before="240"/>
      <w:jc w:val="left"/>
    </w:pPr>
    <w:rPr>
      <w:b/>
      <w:bCs/>
      <w:sz w:val="20"/>
    </w:rPr>
  </w:style>
  <w:style w:type="paragraph" w:styleId="Lgende">
    <w:name w:val="caption"/>
    <w:basedOn w:val="Normal"/>
    <w:next w:val="Normal"/>
    <w:qFormat/>
    <w:rsid w:val="00DF6E3A"/>
  </w:style>
  <w:style w:type="character" w:customStyle="1" w:styleId="EquationCaption">
    <w:name w:val="_Equation Caption"/>
    <w:rsid w:val="00DF6E3A"/>
  </w:style>
  <w:style w:type="character" w:styleId="Appelnotedebasdep">
    <w:name w:val="footnote reference"/>
    <w:basedOn w:val="Policepardfaut"/>
    <w:uiPriority w:val="99"/>
    <w:semiHidden/>
    <w:rsid w:val="00DF6E3A"/>
    <w:rPr>
      <w:vertAlign w:val="superscript"/>
    </w:rPr>
  </w:style>
  <w:style w:type="paragraph" w:styleId="En-tte">
    <w:name w:val="header"/>
    <w:basedOn w:val="Normal"/>
    <w:link w:val="En-tteCar"/>
    <w:uiPriority w:val="99"/>
    <w:rsid w:val="00DF6E3A"/>
    <w:pPr>
      <w:jc w:val="left"/>
    </w:pPr>
    <w:rPr>
      <w:sz w:val="20"/>
    </w:rPr>
  </w:style>
  <w:style w:type="character" w:customStyle="1" w:styleId="En-tteCar">
    <w:name w:val="En-tête Car"/>
    <w:basedOn w:val="Policepardfaut"/>
    <w:link w:val="En-tte"/>
    <w:uiPriority w:val="99"/>
    <w:rsid w:val="00DF6E3A"/>
    <w:rPr>
      <w:rFonts w:ascii="Times New Roman" w:eastAsia="Times New Roman" w:hAnsi="Times New Roman" w:cs="Arial"/>
      <w:sz w:val="20"/>
      <w:szCs w:val="24"/>
      <w:lang w:eastAsia="fr-FR"/>
    </w:rPr>
  </w:style>
  <w:style w:type="paragraph" w:styleId="Pieddepage">
    <w:name w:val="footer"/>
    <w:basedOn w:val="Normal"/>
    <w:link w:val="PieddepageCar"/>
    <w:uiPriority w:val="99"/>
    <w:rsid w:val="00DF6E3A"/>
    <w:pPr>
      <w:jc w:val="left"/>
    </w:pPr>
    <w:rPr>
      <w:sz w:val="20"/>
    </w:rPr>
  </w:style>
  <w:style w:type="character" w:customStyle="1" w:styleId="PieddepageCar">
    <w:name w:val="Pied de page Car"/>
    <w:basedOn w:val="Policepardfaut"/>
    <w:link w:val="Pieddepage"/>
    <w:uiPriority w:val="99"/>
    <w:rsid w:val="00DF6E3A"/>
    <w:rPr>
      <w:rFonts w:ascii="Times New Roman" w:eastAsia="Times New Roman" w:hAnsi="Times New Roman" w:cs="Arial"/>
      <w:sz w:val="20"/>
      <w:szCs w:val="24"/>
      <w:lang w:eastAsia="fr-FR"/>
    </w:rPr>
  </w:style>
  <w:style w:type="character" w:styleId="Numrodepage">
    <w:name w:val="page number"/>
    <w:basedOn w:val="Policepardfaut"/>
    <w:rsid w:val="00DF6E3A"/>
  </w:style>
  <w:style w:type="paragraph" w:styleId="Notedebasdepage">
    <w:name w:val="footnote text"/>
    <w:basedOn w:val="Normal"/>
    <w:link w:val="NotedebasdepageCar"/>
    <w:uiPriority w:val="99"/>
    <w:semiHidden/>
    <w:rsid w:val="00DF6E3A"/>
    <w:rPr>
      <w:sz w:val="20"/>
    </w:rPr>
  </w:style>
  <w:style w:type="character" w:customStyle="1" w:styleId="NotedebasdepageCar">
    <w:name w:val="Note de bas de page Car"/>
    <w:basedOn w:val="Policepardfaut"/>
    <w:link w:val="Notedebasdepage"/>
    <w:uiPriority w:val="99"/>
    <w:semiHidden/>
    <w:rsid w:val="00DF6E3A"/>
    <w:rPr>
      <w:rFonts w:ascii="Times New Roman" w:eastAsia="Times New Roman" w:hAnsi="Times New Roman" w:cs="Arial"/>
      <w:sz w:val="20"/>
      <w:szCs w:val="24"/>
      <w:lang w:eastAsia="fr-FR"/>
    </w:rPr>
  </w:style>
  <w:style w:type="paragraph" w:customStyle="1" w:styleId="Head21">
    <w:name w:val="Head 2.1"/>
    <w:basedOn w:val="Normal"/>
    <w:rsid w:val="00DF6E3A"/>
    <w:pPr>
      <w:jc w:val="center"/>
    </w:pPr>
    <w:rPr>
      <w:b/>
      <w:sz w:val="28"/>
    </w:rPr>
  </w:style>
  <w:style w:type="paragraph" w:customStyle="1" w:styleId="Head22">
    <w:name w:val="Head 2.2"/>
    <w:basedOn w:val="Normal"/>
    <w:rsid w:val="00DF6E3A"/>
    <w:pPr>
      <w:tabs>
        <w:tab w:val="left" w:pos="360"/>
      </w:tabs>
      <w:ind w:left="360" w:hanging="360"/>
      <w:jc w:val="left"/>
    </w:pPr>
    <w:rPr>
      <w:b/>
    </w:rPr>
  </w:style>
  <w:style w:type="paragraph" w:customStyle="1" w:styleId="Head32">
    <w:name w:val="Head 3.2"/>
    <w:basedOn w:val="Normal"/>
    <w:rsid w:val="00DF6E3A"/>
    <w:pPr>
      <w:tabs>
        <w:tab w:val="left" w:pos="360"/>
      </w:tabs>
      <w:ind w:left="360" w:hanging="360"/>
      <w:jc w:val="left"/>
    </w:pPr>
    <w:rPr>
      <w:b/>
    </w:rPr>
  </w:style>
  <w:style w:type="paragraph" w:customStyle="1" w:styleId="Head31">
    <w:name w:val="Head 3.1"/>
    <w:basedOn w:val="Normal"/>
    <w:rsid w:val="00DF6E3A"/>
    <w:pPr>
      <w:jc w:val="center"/>
    </w:pPr>
    <w:rPr>
      <w:b/>
      <w:sz w:val="28"/>
    </w:rPr>
  </w:style>
  <w:style w:type="paragraph" w:customStyle="1" w:styleId="Head81">
    <w:name w:val="Head 8.1"/>
    <w:basedOn w:val="Normal"/>
    <w:rsid w:val="00DF6E3A"/>
    <w:pPr>
      <w:jc w:val="center"/>
    </w:pPr>
    <w:rPr>
      <w:b/>
      <w:sz w:val="28"/>
    </w:rPr>
  </w:style>
  <w:style w:type="paragraph" w:customStyle="1" w:styleId="Head41">
    <w:name w:val="Head 4.1"/>
    <w:basedOn w:val="Normal"/>
    <w:rsid w:val="00DF6E3A"/>
    <w:pPr>
      <w:jc w:val="center"/>
    </w:pPr>
    <w:rPr>
      <w:b/>
      <w:sz w:val="28"/>
    </w:rPr>
  </w:style>
  <w:style w:type="paragraph" w:customStyle="1" w:styleId="Head42">
    <w:name w:val="Head 4.2"/>
    <w:basedOn w:val="Normal"/>
    <w:rsid w:val="00DF6E3A"/>
    <w:pPr>
      <w:tabs>
        <w:tab w:val="left" w:pos="360"/>
      </w:tabs>
      <w:ind w:left="360" w:hanging="360"/>
      <w:jc w:val="left"/>
    </w:pPr>
    <w:rPr>
      <w:b/>
    </w:rPr>
  </w:style>
  <w:style w:type="paragraph" w:customStyle="1" w:styleId="i">
    <w:name w:val="(i)"/>
    <w:basedOn w:val="Normal"/>
    <w:uiPriority w:val="99"/>
    <w:rsid w:val="00DF6E3A"/>
    <w:rPr>
      <w:rFonts w:ascii="Tms Rmn" w:hAnsi="Tms Rmn"/>
      <w:lang w:val="en-US"/>
    </w:rPr>
  </w:style>
  <w:style w:type="paragraph" w:customStyle="1" w:styleId="explanatoryclause">
    <w:name w:val="explanatory_clause"/>
    <w:basedOn w:val="Normal"/>
    <w:rsid w:val="00DF6E3A"/>
    <w:pPr>
      <w:spacing w:after="240"/>
      <w:ind w:left="738" w:right="-14" w:hanging="738"/>
      <w:jc w:val="left"/>
    </w:pPr>
    <w:rPr>
      <w:rFonts w:ascii="Arial" w:hAnsi="Arial"/>
      <w:sz w:val="22"/>
      <w:lang w:val="en-US"/>
    </w:rPr>
  </w:style>
  <w:style w:type="character" w:styleId="Lienhypertexte">
    <w:name w:val="Hyperlink"/>
    <w:basedOn w:val="Policepardfaut"/>
    <w:uiPriority w:val="99"/>
    <w:rsid w:val="00DF6E3A"/>
    <w:rPr>
      <w:color w:val="0000FF"/>
      <w:u w:val="single"/>
    </w:rPr>
  </w:style>
  <w:style w:type="paragraph" w:customStyle="1" w:styleId="Outline">
    <w:name w:val="Outline"/>
    <w:basedOn w:val="Normal"/>
    <w:rsid w:val="00DF6E3A"/>
    <w:pPr>
      <w:suppressAutoHyphens w:val="0"/>
      <w:spacing w:before="240"/>
      <w:jc w:val="left"/>
    </w:pPr>
    <w:rPr>
      <w:kern w:val="28"/>
    </w:rPr>
  </w:style>
  <w:style w:type="paragraph" w:styleId="Titre">
    <w:name w:val="Title"/>
    <w:basedOn w:val="Normal"/>
    <w:link w:val="TitreCar"/>
    <w:qFormat/>
    <w:rsid w:val="00DF6E3A"/>
    <w:pPr>
      <w:suppressAutoHyphens w:val="0"/>
      <w:jc w:val="center"/>
    </w:pPr>
    <w:rPr>
      <w:b/>
      <w:sz w:val="48"/>
      <w:lang w:val="es-ES_tradnl"/>
    </w:rPr>
  </w:style>
  <w:style w:type="character" w:customStyle="1" w:styleId="TitreCar">
    <w:name w:val="Titre Car"/>
    <w:basedOn w:val="Policepardfaut"/>
    <w:link w:val="Titre"/>
    <w:rsid w:val="00DF6E3A"/>
    <w:rPr>
      <w:rFonts w:ascii="Times New Roman" w:eastAsia="Times New Roman" w:hAnsi="Times New Roman" w:cs="Arial"/>
      <w:b/>
      <w:sz w:val="48"/>
      <w:szCs w:val="24"/>
      <w:lang w:val="es-ES_tradnl" w:eastAsia="fr-FR"/>
    </w:rPr>
  </w:style>
  <w:style w:type="paragraph" w:customStyle="1" w:styleId="Subtitle2">
    <w:name w:val="Subtitle 2"/>
    <w:basedOn w:val="Pieddepage"/>
    <w:rsid w:val="00DF6E3A"/>
    <w:pPr>
      <w:suppressAutoHyphens w:val="0"/>
      <w:spacing w:before="120"/>
      <w:jc w:val="center"/>
    </w:pPr>
    <w:rPr>
      <w:b/>
      <w:sz w:val="32"/>
    </w:rPr>
  </w:style>
  <w:style w:type="paragraph" w:styleId="Liste">
    <w:name w:val="List"/>
    <w:aliases w:val="1. List"/>
    <w:basedOn w:val="Normal"/>
    <w:rsid w:val="00DF6E3A"/>
    <w:pPr>
      <w:suppressAutoHyphens w:val="0"/>
      <w:spacing w:before="120" w:after="120"/>
      <w:ind w:left="1440"/>
    </w:pPr>
    <w:rPr>
      <w:lang w:val="en-US"/>
    </w:rPr>
  </w:style>
  <w:style w:type="paragraph" w:customStyle="1" w:styleId="Outline1">
    <w:name w:val="Outline1"/>
    <w:basedOn w:val="Outline"/>
    <w:next w:val="Outline2"/>
    <w:rsid w:val="00DF6E3A"/>
    <w:pPr>
      <w:keepNext/>
      <w:tabs>
        <w:tab w:val="left" w:pos="432"/>
      </w:tabs>
      <w:ind w:left="432" w:hanging="432"/>
    </w:pPr>
  </w:style>
  <w:style w:type="paragraph" w:customStyle="1" w:styleId="Outline2">
    <w:name w:val="Outline2"/>
    <w:basedOn w:val="Normal"/>
    <w:rsid w:val="00DF6E3A"/>
    <w:pPr>
      <w:tabs>
        <w:tab w:val="left" w:pos="864"/>
      </w:tabs>
      <w:suppressAutoHyphens w:val="0"/>
      <w:spacing w:before="240"/>
      <w:ind w:left="864" w:hanging="504"/>
      <w:jc w:val="left"/>
    </w:pPr>
    <w:rPr>
      <w:kern w:val="28"/>
    </w:rPr>
  </w:style>
  <w:style w:type="paragraph" w:customStyle="1" w:styleId="Outline3">
    <w:name w:val="Outline3"/>
    <w:basedOn w:val="Normal"/>
    <w:rsid w:val="00DF6E3A"/>
    <w:pPr>
      <w:tabs>
        <w:tab w:val="left" w:pos="1368"/>
      </w:tabs>
      <w:suppressAutoHyphens w:val="0"/>
      <w:spacing w:before="240"/>
      <w:ind w:left="1368" w:hanging="504"/>
      <w:jc w:val="left"/>
    </w:pPr>
    <w:rPr>
      <w:kern w:val="28"/>
    </w:rPr>
  </w:style>
  <w:style w:type="paragraph" w:customStyle="1" w:styleId="Outline4">
    <w:name w:val="Outline4"/>
    <w:basedOn w:val="Normal"/>
    <w:rsid w:val="00DF6E3A"/>
    <w:pPr>
      <w:tabs>
        <w:tab w:val="left" w:pos="1872"/>
      </w:tabs>
      <w:suppressAutoHyphens w:val="0"/>
      <w:spacing w:before="240"/>
      <w:ind w:left="1872" w:hanging="504"/>
      <w:jc w:val="left"/>
    </w:pPr>
    <w:rPr>
      <w:kern w:val="28"/>
    </w:rPr>
  </w:style>
  <w:style w:type="paragraph" w:customStyle="1" w:styleId="outlinebullet">
    <w:name w:val="outlinebullet"/>
    <w:basedOn w:val="Normal"/>
    <w:rsid w:val="00DF6E3A"/>
    <w:pPr>
      <w:tabs>
        <w:tab w:val="left" w:pos="1440"/>
      </w:tabs>
      <w:suppressAutoHyphens w:val="0"/>
      <w:spacing w:before="120"/>
      <w:ind w:left="1440" w:hanging="450"/>
      <w:jc w:val="left"/>
    </w:pPr>
  </w:style>
  <w:style w:type="paragraph" w:customStyle="1" w:styleId="BodyText21">
    <w:name w:val="Body Text 21"/>
    <w:basedOn w:val="Normal"/>
    <w:rsid w:val="00DF6E3A"/>
    <w:pPr>
      <w:suppressAutoHyphens w:val="0"/>
      <w:spacing w:before="120" w:after="120"/>
      <w:jc w:val="center"/>
    </w:pPr>
    <w:rPr>
      <w:b/>
      <w:sz w:val="28"/>
      <w:lang w:val="es-ES_tradnl"/>
    </w:rPr>
  </w:style>
  <w:style w:type="paragraph" w:customStyle="1" w:styleId="SectionVIIHeader2">
    <w:name w:val="Section VII Header2"/>
    <w:basedOn w:val="Titre1"/>
    <w:rsid w:val="00DF6E3A"/>
    <w:pPr>
      <w:tabs>
        <w:tab w:val="left" w:pos="360"/>
      </w:tabs>
      <w:suppressAutoHyphens w:val="0"/>
      <w:spacing w:after="200"/>
      <w:ind w:left="360" w:hanging="360"/>
      <w:outlineLvl w:val="9"/>
    </w:pPr>
    <w:rPr>
      <w:kern w:val="28"/>
      <w:sz w:val="32"/>
    </w:rPr>
  </w:style>
  <w:style w:type="paragraph" w:customStyle="1" w:styleId="2AutoList1">
    <w:name w:val="2AutoList1"/>
    <w:basedOn w:val="Normal"/>
    <w:rsid w:val="00DF6E3A"/>
    <w:pPr>
      <w:tabs>
        <w:tab w:val="left" w:pos="504"/>
      </w:tabs>
      <w:suppressAutoHyphens w:val="0"/>
      <w:ind w:left="504" w:hanging="504"/>
    </w:pPr>
    <w:rPr>
      <w:lang w:val="es-ES_tradnl"/>
    </w:rPr>
  </w:style>
  <w:style w:type="paragraph" w:customStyle="1" w:styleId="Header3-Paragraph">
    <w:name w:val="Header 3 - Paragraph"/>
    <w:basedOn w:val="Normal"/>
    <w:rsid w:val="00DF6E3A"/>
    <w:pPr>
      <w:tabs>
        <w:tab w:val="left" w:pos="504"/>
      </w:tabs>
      <w:suppressAutoHyphens w:val="0"/>
      <w:spacing w:after="200"/>
      <w:ind w:left="504" w:hanging="504"/>
    </w:pPr>
    <w:rPr>
      <w:lang w:val="en-US"/>
    </w:rPr>
  </w:style>
  <w:style w:type="paragraph" w:customStyle="1" w:styleId="P3Header1-Clauses">
    <w:name w:val="P3 Header1-Clauses"/>
    <w:basedOn w:val="Header1-Clauses"/>
    <w:rsid w:val="00DF6E3A"/>
    <w:pPr>
      <w:tabs>
        <w:tab w:val="left" w:pos="864"/>
      </w:tabs>
      <w:ind w:left="864"/>
    </w:pPr>
  </w:style>
  <w:style w:type="paragraph" w:customStyle="1" w:styleId="Header1-Clauses">
    <w:name w:val="Header 1 - Clauses"/>
    <w:basedOn w:val="Normal"/>
    <w:rsid w:val="00DF6E3A"/>
    <w:pPr>
      <w:tabs>
        <w:tab w:val="left" w:pos="432"/>
      </w:tabs>
      <w:suppressAutoHyphens w:val="0"/>
      <w:ind w:left="432" w:hanging="432"/>
      <w:jc w:val="left"/>
    </w:pPr>
    <w:rPr>
      <w:b/>
      <w:lang w:val="es-ES_tradnl"/>
    </w:rPr>
  </w:style>
  <w:style w:type="paragraph" w:customStyle="1" w:styleId="SectionXHeader3">
    <w:name w:val="Section X Header 3"/>
    <w:basedOn w:val="Titre1"/>
    <w:rsid w:val="00DF6E3A"/>
    <w:pPr>
      <w:suppressAutoHyphens w:val="0"/>
      <w:outlineLvl w:val="9"/>
    </w:pPr>
    <w:rPr>
      <w:sz w:val="40"/>
    </w:rPr>
  </w:style>
  <w:style w:type="paragraph" w:styleId="Sous-titre">
    <w:name w:val="Subtitle"/>
    <w:basedOn w:val="Normal"/>
    <w:link w:val="Sous-titreCar"/>
    <w:qFormat/>
    <w:rsid w:val="00DF6E3A"/>
    <w:pPr>
      <w:suppressAutoHyphens w:val="0"/>
      <w:jc w:val="center"/>
    </w:pPr>
    <w:rPr>
      <w:b/>
      <w:sz w:val="44"/>
      <w:lang w:val="es-ES_tradnl"/>
    </w:rPr>
  </w:style>
  <w:style w:type="character" w:customStyle="1" w:styleId="Sous-titreCar">
    <w:name w:val="Sous-titre Car"/>
    <w:basedOn w:val="Policepardfaut"/>
    <w:link w:val="Sous-titre"/>
    <w:uiPriority w:val="99"/>
    <w:rsid w:val="00DF6E3A"/>
    <w:rPr>
      <w:rFonts w:ascii="Times New Roman" w:eastAsia="Times New Roman" w:hAnsi="Times New Roman" w:cs="Arial"/>
      <w:b/>
      <w:sz w:val="44"/>
      <w:szCs w:val="24"/>
      <w:lang w:val="es-ES_tradnl" w:eastAsia="fr-FR"/>
    </w:rPr>
  </w:style>
  <w:style w:type="paragraph" w:customStyle="1" w:styleId="Header2-SubClauses">
    <w:name w:val="Header 2 - SubClauses"/>
    <w:basedOn w:val="Normal"/>
    <w:rsid w:val="00DF6E3A"/>
    <w:pPr>
      <w:tabs>
        <w:tab w:val="left" w:pos="619"/>
      </w:tabs>
      <w:suppressAutoHyphens w:val="0"/>
      <w:spacing w:after="200"/>
    </w:pPr>
    <w:rPr>
      <w:lang w:val="es-ES_tradnl"/>
    </w:rPr>
  </w:style>
  <w:style w:type="paragraph" w:styleId="Retraitcorpsdetexte3">
    <w:name w:val="Body Text Indent 3"/>
    <w:basedOn w:val="Normal"/>
    <w:link w:val="Retraitcorpsdetexte3Car"/>
    <w:rsid w:val="00DF6E3A"/>
    <w:pPr>
      <w:suppressAutoHyphens w:val="0"/>
      <w:spacing w:before="240"/>
      <w:ind w:left="576"/>
    </w:pPr>
    <w:rPr>
      <w:lang w:val="en-US"/>
    </w:rPr>
  </w:style>
  <w:style w:type="character" w:customStyle="1" w:styleId="Retraitcorpsdetexte3Car">
    <w:name w:val="Retrait corps de texte 3 Car"/>
    <w:basedOn w:val="Policepardfaut"/>
    <w:link w:val="Retraitcorpsdetexte3"/>
    <w:rsid w:val="00DF6E3A"/>
    <w:rPr>
      <w:rFonts w:ascii="Times New Roman" w:eastAsia="Times New Roman" w:hAnsi="Times New Roman" w:cs="Arial"/>
      <w:sz w:val="24"/>
      <w:szCs w:val="24"/>
      <w:lang w:val="en-US" w:eastAsia="fr-FR"/>
    </w:rPr>
  </w:style>
  <w:style w:type="paragraph" w:styleId="Retraitcorpsdetexte2">
    <w:name w:val="Body Text Indent 2"/>
    <w:basedOn w:val="Normal"/>
    <w:link w:val="Retraitcorpsdetexte2Car"/>
    <w:rsid w:val="00DF6E3A"/>
    <w:pPr>
      <w:suppressAutoHyphens w:val="0"/>
      <w:ind w:left="360" w:firstLine="360"/>
    </w:pPr>
    <w:rPr>
      <w:lang w:val="es-ES_tradnl"/>
    </w:rPr>
  </w:style>
  <w:style w:type="character" w:customStyle="1" w:styleId="Retraitcorpsdetexte2Car">
    <w:name w:val="Retrait corps de texte 2 Car"/>
    <w:basedOn w:val="Policepardfaut"/>
    <w:link w:val="Retraitcorpsdetexte2"/>
    <w:rsid w:val="00DF6E3A"/>
    <w:rPr>
      <w:rFonts w:ascii="Times New Roman" w:eastAsia="Times New Roman" w:hAnsi="Times New Roman" w:cs="Arial"/>
      <w:sz w:val="24"/>
      <w:szCs w:val="24"/>
      <w:lang w:val="es-ES_tradnl" w:eastAsia="fr-FR"/>
    </w:rPr>
  </w:style>
  <w:style w:type="paragraph" w:styleId="Corpsdetexte2">
    <w:name w:val="Body Text 2"/>
    <w:basedOn w:val="Normal"/>
    <w:link w:val="Corpsdetexte2Car"/>
    <w:rsid w:val="00DF6E3A"/>
    <w:pPr>
      <w:suppressAutoHyphens w:val="0"/>
      <w:ind w:left="720"/>
    </w:pPr>
    <w:rPr>
      <w:lang w:val="es-ES_tradnl"/>
    </w:rPr>
  </w:style>
  <w:style w:type="character" w:customStyle="1" w:styleId="Corpsdetexte2Car">
    <w:name w:val="Corps de texte 2 Car"/>
    <w:basedOn w:val="Policepardfaut"/>
    <w:link w:val="Corpsdetexte2"/>
    <w:rsid w:val="00DF6E3A"/>
    <w:rPr>
      <w:rFonts w:ascii="Times New Roman" w:eastAsia="Times New Roman" w:hAnsi="Times New Roman" w:cs="Arial"/>
      <w:sz w:val="24"/>
      <w:szCs w:val="24"/>
      <w:lang w:val="es-ES_tradnl" w:eastAsia="fr-FR"/>
    </w:rPr>
  </w:style>
  <w:style w:type="paragraph" w:customStyle="1" w:styleId="SectionVHeader">
    <w:name w:val="Section V. Header"/>
    <w:basedOn w:val="Normal"/>
    <w:rsid w:val="00DF6E3A"/>
    <w:pPr>
      <w:suppressAutoHyphens w:val="0"/>
      <w:jc w:val="center"/>
    </w:pPr>
    <w:rPr>
      <w:b/>
      <w:sz w:val="36"/>
      <w:lang w:val="es-ES_tradnl"/>
    </w:rPr>
  </w:style>
  <w:style w:type="paragraph" w:customStyle="1" w:styleId="BankNormal">
    <w:name w:val="BankNormal"/>
    <w:basedOn w:val="Normal"/>
    <w:rsid w:val="00DF6E3A"/>
    <w:pPr>
      <w:suppressAutoHyphens w:val="0"/>
      <w:spacing w:after="240"/>
      <w:jc w:val="left"/>
    </w:pPr>
    <w:rPr>
      <w:lang w:val="en-US"/>
    </w:rPr>
  </w:style>
  <w:style w:type="paragraph" w:styleId="Corpsdetexte">
    <w:name w:val="Body Text"/>
    <w:basedOn w:val="Normal"/>
    <w:link w:val="CorpsdetexteCar"/>
    <w:rsid w:val="00DF6E3A"/>
    <w:pPr>
      <w:suppressAutoHyphens w:val="0"/>
    </w:pPr>
    <w:rPr>
      <w:lang w:val="es-ES_tradnl"/>
    </w:rPr>
  </w:style>
  <w:style w:type="character" w:customStyle="1" w:styleId="CorpsdetexteCar">
    <w:name w:val="Corps de texte Car"/>
    <w:basedOn w:val="Policepardfaut"/>
    <w:link w:val="Corpsdetexte"/>
    <w:rsid w:val="00DF6E3A"/>
    <w:rPr>
      <w:rFonts w:ascii="Times New Roman" w:eastAsia="Times New Roman" w:hAnsi="Times New Roman" w:cs="Arial"/>
      <w:sz w:val="24"/>
      <w:szCs w:val="24"/>
      <w:lang w:val="es-ES_tradnl" w:eastAsia="fr-FR"/>
    </w:rPr>
  </w:style>
  <w:style w:type="paragraph" w:customStyle="1" w:styleId="TOCNumber1">
    <w:name w:val="TOC Number1"/>
    <w:basedOn w:val="Titre4"/>
    <w:rsid w:val="00DF6E3A"/>
    <w:pPr>
      <w:numPr>
        <w:ilvl w:val="0"/>
        <w:numId w:val="0"/>
      </w:numPr>
      <w:tabs>
        <w:tab w:val="clear" w:pos="1512"/>
      </w:tabs>
      <w:spacing w:after="0"/>
      <w:jc w:val="left"/>
      <w:outlineLvl w:val="9"/>
    </w:pPr>
    <w:rPr>
      <w:b/>
      <w:lang w:val="fr-FR"/>
    </w:rPr>
  </w:style>
  <w:style w:type="paragraph" w:styleId="Corpsdetexte3">
    <w:name w:val="Body Text 3"/>
    <w:basedOn w:val="Normal"/>
    <w:link w:val="Corpsdetexte3Car"/>
    <w:rsid w:val="00DF6E3A"/>
    <w:pPr>
      <w:suppressAutoHyphens w:val="0"/>
      <w:jc w:val="center"/>
    </w:pPr>
    <w:rPr>
      <w:rFonts w:ascii="Times New Roman Bold" w:hAnsi="Times New Roman Bold"/>
      <w:spacing w:val="80"/>
      <w:sz w:val="40"/>
    </w:rPr>
  </w:style>
  <w:style w:type="character" w:customStyle="1" w:styleId="Corpsdetexte3Car">
    <w:name w:val="Corps de texte 3 Car"/>
    <w:basedOn w:val="Policepardfaut"/>
    <w:link w:val="Corpsdetexte3"/>
    <w:rsid w:val="00DF6E3A"/>
    <w:rPr>
      <w:rFonts w:ascii="Times New Roman Bold" w:eastAsia="Times New Roman" w:hAnsi="Times New Roman Bold" w:cs="Arial"/>
      <w:spacing w:val="80"/>
      <w:sz w:val="40"/>
      <w:szCs w:val="24"/>
      <w:lang w:eastAsia="fr-FR"/>
    </w:rPr>
  </w:style>
  <w:style w:type="paragraph" w:styleId="Explorateurdedocuments">
    <w:name w:val="Document Map"/>
    <w:basedOn w:val="Normal"/>
    <w:link w:val="ExplorateurdedocumentsCar"/>
    <w:rsid w:val="00DF6E3A"/>
    <w:pPr>
      <w:shd w:val="clear" w:color="auto" w:fill="000080"/>
      <w:suppressAutoHyphens w:val="0"/>
      <w:jc w:val="left"/>
    </w:pPr>
    <w:rPr>
      <w:rFonts w:ascii="Tahoma" w:hAnsi="Tahoma"/>
    </w:rPr>
  </w:style>
  <w:style w:type="character" w:customStyle="1" w:styleId="ExplorateurdedocumentsCar">
    <w:name w:val="Explorateur de documents Car"/>
    <w:basedOn w:val="Policepardfaut"/>
    <w:link w:val="Explorateurdedocuments"/>
    <w:rsid w:val="00DF6E3A"/>
    <w:rPr>
      <w:rFonts w:ascii="Tahoma" w:eastAsia="Times New Roman" w:hAnsi="Tahoma" w:cs="Arial"/>
      <w:sz w:val="24"/>
      <w:szCs w:val="24"/>
      <w:shd w:val="clear" w:color="auto" w:fill="000080"/>
      <w:lang w:eastAsia="fr-FR"/>
    </w:rPr>
  </w:style>
  <w:style w:type="paragraph" w:customStyle="1" w:styleId="explanatorynotes">
    <w:name w:val="explanatory_notes"/>
    <w:basedOn w:val="Normal"/>
    <w:rsid w:val="00DF6E3A"/>
    <w:pPr>
      <w:spacing w:after="120" w:line="360" w:lineRule="exact"/>
    </w:pPr>
    <w:rPr>
      <w:rFonts w:ascii="Arial" w:hAnsi="Arial"/>
      <w:sz w:val="22"/>
      <w:lang w:val="en-US"/>
    </w:rPr>
  </w:style>
  <w:style w:type="paragraph" w:customStyle="1" w:styleId="Sub-ClauseText">
    <w:name w:val="Sub-Clause Text"/>
    <w:basedOn w:val="Normal"/>
    <w:rsid w:val="00DF6E3A"/>
    <w:pPr>
      <w:suppressAutoHyphens w:val="0"/>
      <w:spacing w:before="120" w:after="120"/>
    </w:pPr>
    <w:rPr>
      <w:spacing w:val="-4"/>
      <w:lang w:val="en-US"/>
    </w:rPr>
  </w:style>
  <w:style w:type="paragraph" w:customStyle="1" w:styleId="SectionVIHeader">
    <w:name w:val="Section VI. Header"/>
    <w:basedOn w:val="SectionVHeader"/>
    <w:rsid w:val="00DF6E3A"/>
    <w:rPr>
      <w:lang w:val="en-US"/>
    </w:rPr>
  </w:style>
  <w:style w:type="paragraph" w:styleId="Textedebulles">
    <w:name w:val="Balloon Text"/>
    <w:basedOn w:val="Normal"/>
    <w:link w:val="TextedebullesCar"/>
    <w:rsid w:val="00DF6E3A"/>
    <w:pPr>
      <w:suppressAutoHyphens w:val="0"/>
      <w:jc w:val="left"/>
    </w:pPr>
    <w:rPr>
      <w:rFonts w:ascii="Tahoma" w:hAnsi="Tahoma"/>
      <w:sz w:val="16"/>
    </w:rPr>
  </w:style>
  <w:style w:type="character" w:customStyle="1" w:styleId="TextedebullesCar">
    <w:name w:val="Texte de bulles Car"/>
    <w:basedOn w:val="Policepardfaut"/>
    <w:link w:val="Textedebulles"/>
    <w:rsid w:val="00DF6E3A"/>
    <w:rPr>
      <w:rFonts w:ascii="Tahoma" w:eastAsia="Times New Roman" w:hAnsi="Tahoma" w:cs="Arial"/>
      <w:sz w:val="16"/>
      <w:szCs w:val="24"/>
      <w:lang w:eastAsia="fr-FR"/>
    </w:rPr>
  </w:style>
  <w:style w:type="character" w:customStyle="1" w:styleId="Table">
    <w:name w:val="Table"/>
    <w:basedOn w:val="Policepardfaut"/>
    <w:rsid w:val="00DF6E3A"/>
    <w:rPr>
      <w:rFonts w:ascii="Arial" w:hAnsi="Arial"/>
      <w:sz w:val="20"/>
    </w:rPr>
  </w:style>
  <w:style w:type="paragraph" w:customStyle="1" w:styleId="Head2">
    <w:name w:val="Head 2"/>
    <w:basedOn w:val="Titre9"/>
    <w:rsid w:val="00DF6E3A"/>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DF6E3A"/>
    <w:rPr>
      <w:sz w:val="20"/>
    </w:rPr>
  </w:style>
  <w:style w:type="paragraph" w:customStyle="1" w:styleId="sectionIIIheader">
    <w:name w:val="section III header"/>
    <w:basedOn w:val="Normal"/>
    <w:rsid w:val="00DF6E3A"/>
    <w:pPr>
      <w:suppressAutoHyphens w:val="0"/>
      <w:spacing w:before="240"/>
      <w:jc w:val="left"/>
    </w:pPr>
    <w:rPr>
      <w:rFonts w:ascii="Arial Black" w:hAnsi="Arial Black"/>
      <w:lang w:val="en-US"/>
    </w:rPr>
  </w:style>
  <w:style w:type="paragraph" w:customStyle="1" w:styleId="titulo">
    <w:name w:val="titulo"/>
    <w:basedOn w:val="Titre5"/>
    <w:rsid w:val="00DF6E3A"/>
    <w:pPr>
      <w:spacing w:before="0" w:after="240"/>
      <w:outlineLvl w:val="9"/>
    </w:pPr>
    <w:rPr>
      <w:rFonts w:ascii="Times New Roman Bold" w:hAnsi="Times New Roman Bold"/>
      <w:sz w:val="24"/>
      <w:lang w:val="en-US"/>
    </w:rPr>
  </w:style>
  <w:style w:type="paragraph" w:customStyle="1" w:styleId="Part">
    <w:name w:val="Part"/>
    <w:basedOn w:val="Normal"/>
    <w:next w:val="Normal"/>
    <w:rsid w:val="00DF6E3A"/>
    <w:pPr>
      <w:spacing w:before="1200"/>
      <w:jc w:val="center"/>
    </w:pPr>
    <w:rPr>
      <w:b/>
      <w:sz w:val="56"/>
    </w:rPr>
  </w:style>
  <w:style w:type="paragraph" w:customStyle="1" w:styleId="StyleHeader1-ClausesLeft0Firstline0">
    <w:name w:val="Style Header 1 - Clauses + Left:  0&quot; First line:  0&quot;"/>
    <w:basedOn w:val="Header1-Clauses"/>
    <w:rsid w:val="00DF6E3A"/>
    <w:rPr>
      <w:bCs/>
    </w:rPr>
  </w:style>
  <w:style w:type="paragraph" w:customStyle="1" w:styleId="SectionIVHeader">
    <w:name w:val="Section IV Header"/>
    <w:basedOn w:val="SectionVHeader"/>
    <w:rsid w:val="00DF6E3A"/>
    <w:rPr>
      <w:lang w:val="fr-FR"/>
    </w:rPr>
  </w:style>
  <w:style w:type="paragraph" w:customStyle="1" w:styleId="SectionIVHeader-2">
    <w:name w:val="Section IV Header - 2"/>
    <w:basedOn w:val="Head81"/>
    <w:rsid w:val="00DF6E3A"/>
  </w:style>
  <w:style w:type="paragraph" w:customStyle="1" w:styleId="StyleSectionIVHeader-2Centered">
    <w:name w:val="Style Section IV Header - 2 + Centered"/>
    <w:basedOn w:val="SectionIVHeader-2"/>
    <w:rsid w:val="00DF6E3A"/>
    <w:rPr>
      <w:bCs/>
    </w:rPr>
  </w:style>
  <w:style w:type="paragraph" w:customStyle="1" w:styleId="SectionIXHeading">
    <w:name w:val="Section IX Heading"/>
    <w:basedOn w:val="Head81"/>
    <w:rsid w:val="00DF6E3A"/>
    <w:pPr>
      <w:spacing w:before="240" w:after="240"/>
    </w:pPr>
    <w:rPr>
      <w:sz w:val="32"/>
    </w:rPr>
  </w:style>
  <w:style w:type="paragraph" w:customStyle="1" w:styleId="Section1Header1">
    <w:name w:val="Section 1 Header 1"/>
    <w:basedOn w:val="BodyText21"/>
    <w:rsid w:val="00DF6E3A"/>
    <w:rPr>
      <w:lang w:val="fr-FR"/>
    </w:rPr>
  </w:style>
  <w:style w:type="paragraph" w:styleId="Retraitcorpsdetexte">
    <w:name w:val="Body Text Indent"/>
    <w:basedOn w:val="Normal"/>
    <w:link w:val="RetraitcorpsdetexteCar"/>
    <w:rsid w:val="00DF6E3A"/>
    <w:pPr>
      <w:suppressAutoHyphens w:val="0"/>
      <w:overflowPunct/>
      <w:autoSpaceDE/>
      <w:autoSpaceDN/>
      <w:adjustRightInd/>
      <w:ind w:left="720"/>
      <w:textAlignment w:val="auto"/>
    </w:pPr>
    <w:rPr>
      <w:lang w:val="es-ES_tradnl"/>
    </w:rPr>
  </w:style>
  <w:style w:type="character" w:customStyle="1" w:styleId="RetraitcorpsdetexteCar">
    <w:name w:val="Retrait corps de texte Car"/>
    <w:basedOn w:val="Policepardfaut"/>
    <w:link w:val="Retraitcorpsdetexte"/>
    <w:rsid w:val="00DF6E3A"/>
    <w:rPr>
      <w:rFonts w:ascii="Times New Roman" w:eastAsia="Times New Roman" w:hAnsi="Times New Roman" w:cs="Arial"/>
      <w:sz w:val="24"/>
      <w:szCs w:val="24"/>
      <w:lang w:val="es-ES_tradnl" w:eastAsia="fr-FR"/>
    </w:rPr>
  </w:style>
  <w:style w:type="paragraph" w:styleId="NormalWeb">
    <w:name w:val="Normal (Web)"/>
    <w:basedOn w:val="Normal"/>
    <w:rsid w:val="00DF6E3A"/>
    <w:pPr>
      <w:suppressAutoHyphens w:val="0"/>
      <w:overflowPunct/>
      <w:autoSpaceDE/>
      <w:autoSpaceDN/>
      <w:adjustRightInd/>
      <w:spacing w:before="100" w:beforeAutospacing="1" w:after="100" w:afterAutospacing="1"/>
      <w:jc w:val="left"/>
      <w:textAlignment w:val="auto"/>
    </w:pPr>
  </w:style>
  <w:style w:type="paragraph" w:customStyle="1" w:styleId="UG-Heading1">
    <w:name w:val="UG - Heading 1"/>
    <w:basedOn w:val="Titre1"/>
    <w:rsid w:val="00DF6E3A"/>
    <w:pPr>
      <w:keepNext/>
      <w:suppressAutoHyphens w:val="0"/>
      <w:overflowPunct/>
      <w:autoSpaceDE/>
      <w:autoSpaceDN/>
      <w:adjustRightInd/>
      <w:spacing w:after="200"/>
      <w:textAlignment w:val="auto"/>
    </w:pPr>
    <w:rPr>
      <w:kern w:val="28"/>
    </w:rPr>
  </w:style>
  <w:style w:type="paragraph" w:customStyle="1" w:styleId="UG-Heading2">
    <w:name w:val="UG - Heading 2"/>
    <w:basedOn w:val="Titre2"/>
    <w:rsid w:val="00DF6E3A"/>
    <w:pPr>
      <w:tabs>
        <w:tab w:val="left" w:pos="619"/>
      </w:tabs>
      <w:suppressAutoHyphens w:val="0"/>
      <w:overflowPunct/>
      <w:autoSpaceDE/>
      <w:autoSpaceDN/>
      <w:adjustRightInd/>
      <w:spacing w:after="200"/>
      <w:textAlignment w:val="auto"/>
    </w:pPr>
    <w:rPr>
      <w:rFonts w:ascii="Times New Roman Bold" w:hAnsi="Times New Roman Bold"/>
      <w:szCs w:val="28"/>
    </w:rPr>
  </w:style>
  <w:style w:type="paragraph" w:customStyle="1" w:styleId="UG-Header">
    <w:name w:val="UG - Header"/>
    <w:basedOn w:val="Normal"/>
    <w:rsid w:val="00DF6E3A"/>
    <w:pPr>
      <w:jc w:val="center"/>
    </w:pPr>
    <w:rPr>
      <w:b/>
      <w:sz w:val="72"/>
    </w:rPr>
  </w:style>
  <w:style w:type="paragraph" w:styleId="Notedefin">
    <w:name w:val="endnote text"/>
    <w:basedOn w:val="Normal"/>
    <w:link w:val="NotedefinCar"/>
    <w:semiHidden/>
    <w:rsid w:val="00DF6E3A"/>
    <w:pPr>
      <w:suppressAutoHyphens w:val="0"/>
      <w:overflowPunct/>
      <w:autoSpaceDE/>
      <w:autoSpaceDN/>
      <w:adjustRightInd/>
      <w:jc w:val="left"/>
      <w:textAlignment w:val="auto"/>
    </w:pPr>
    <w:rPr>
      <w:sz w:val="20"/>
    </w:rPr>
  </w:style>
  <w:style w:type="character" w:customStyle="1" w:styleId="NotedefinCar">
    <w:name w:val="Note de fin Car"/>
    <w:basedOn w:val="Policepardfaut"/>
    <w:link w:val="Notedefin"/>
    <w:semiHidden/>
    <w:rsid w:val="00DF6E3A"/>
    <w:rPr>
      <w:rFonts w:ascii="Times New Roman" w:eastAsia="Times New Roman" w:hAnsi="Times New Roman" w:cs="Arial"/>
      <w:sz w:val="20"/>
      <w:szCs w:val="24"/>
      <w:lang w:eastAsia="fr-FR"/>
    </w:rPr>
  </w:style>
  <w:style w:type="paragraph" w:customStyle="1" w:styleId="Style1">
    <w:name w:val="Style1"/>
    <w:basedOn w:val="Normal"/>
    <w:rsid w:val="00DF6E3A"/>
    <w:pPr>
      <w:tabs>
        <w:tab w:val="num" w:pos="360"/>
      </w:tabs>
      <w:suppressAutoHyphens w:val="0"/>
      <w:overflowPunct/>
      <w:autoSpaceDE/>
      <w:autoSpaceDN/>
      <w:adjustRightInd/>
      <w:ind w:left="360" w:hanging="360"/>
      <w:jc w:val="left"/>
      <w:textAlignment w:val="auto"/>
    </w:pPr>
    <w:rPr>
      <w:rFonts w:cs="Times New Roman"/>
      <w:b/>
      <w:szCs w:val="20"/>
    </w:rPr>
  </w:style>
  <w:style w:type="paragraph" w:customStyle="1" w:styleId="SectionVStyle1">
    <w:name w:val="Section V Style1"/>
    <w:basedOn w:val="Style1"/>
    <w:rsid w:val="00DF6E3A"/>
    <w:pPr>
      <w:tabs>
        <w:tab w:val="clear" w:pos="360"/>
      </w:tabs>
      <w:ind w:left="576" w:hanging="576"/>
    </w:pPr>
  </w:style>
  <w:style w:type="paragraph" w:customStyle="1" w:styleId="NormalWeb8">
    <w:name w:val="Normal (Web)8"/>
    <w:basedOn w:val="Normal"/>
    <w:rsid w:val="00DF6E3A"/>
    <w:pPr>
      <w:suppressAutoHyphens w:val="0"/>
      <w:overflowPunct/>
      <w:autoSpaceDE/>
      <w:autoSpaceDN/>
      <w:adjustRightInd/>
      <w:spacing w:before="75" w:after="75"/>
      <w:ind w:left="225" w:right="225"/>
      <w:jc w:val="left"/>
      <w:textAlignment w:val="auto"/>
    </w:pPr>
    <w:rPr>
      <w:rFonts w:cs="Times New Roman"/>
      <w:sz w:val="22"/>
      <w:szCs w:val="20"/>
    </w:rPr>
  </w:style>
  <w:style w:type="character" w:customStyle="1" w:styleId="CarCar2">
    <w:name w:val="Car Car2"/>
    <w:basedOn w:val="Policepardfaut"/>
    <w:locked/>
    <w:rsid w:val="00DF6E3A"/>
    <w:rPr>
      <w:rFonts w:ascii="Arial" w:hAnsi="Arial" w:cs="Arial"/>
      <w:szCs w:val="24"/>
      <w:lang w:val="fr-FR" w:eastAsia="fr-FR" w:bidi="ar-SA"/>
    </w:rPr>
  </w:style>
  <w:style w:type="paragraph" w:styleId="Paragraphedeliste">
    <w:name w:val="List Paragraph"/>
    <w:basedOn w:val="Normal"/>
    <w:uiPriority w:val="34"/>
    <w:qFormat/>
    <w:rsid w:val="00DF6E3A"/>
    <w:pPr>
      <w:ind w:left="708"/>
    </w:pPr>
  </w:style>
  <w:style w:type="table" w:styleId="Grilledutableau">
    <w:name w:val="Table Grid"/>
    <w:basedOn w:val="TableauNormal"/>
    <w:uiPriority w:val="59"/>
    <w:rsid w:val="00DF6E3A"/>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BA63B6"/>
    <w:pPr>
      <w:spacing w:after="0" w:line="240" w:lineRule="auto"/>
    </w:pPr>
    <w:rPr>
      <w:rFonts w:eastAsiaTheme="minorEastAsia"/>
    </w:rPr>
  </w:style>
  <w:style w:type="character" w:customStyle="1" w:styleId="SansinterligneCar">
    <w:name w:val="Sans interligne Car"/>
    <w:basedOn w:val="Policepardfaut"/>
    <w:link w:val="Sansinterligne"/>
    <w:uiPriority w:val="1"/>
    <w:rsid w:val="00BA63B6"/>
    <w:rPr>
      <w:rFonts w:eastAsiaTheme="minorEastAsia"/>
    </w:rPr>
  </w:style>
  <w:style w:type="character" w:styleId="Marquedecommentaire">
    <w:name w:val="annotation reference"/>
    <w:basedOn w:val="Policepardfaut"/>
    <w:uiPriority w:val="99"/>
    <w:semiHidden/>
    <w:unhideWhenUsed/>
    <w:rsid w:val="000A7BA5"/>
    <w:rPr>
      <w:sz w:val="16"/>
      <w:szCs w:val="16"/>
    </w:rPr>
  </w:style>
  <w:style w:type="paragraph" w:styleId="Commentaire">
    <w:name w:val="annotation text"/>
    <w:basedOn w:val="Normal"/>
    <w:link w:val="CommentaireCar"/>
    <w:semiHidden/>
    <w:unhideWhenUsed/>
    <w:rsid w:val="000A7BA5"/>
    <w:rPr>
      <w:sz w:val="20"/>
      <w:szCs w:val="20"/>
    </w:rPr>
  </w:style>
  <w:style w:type="character" w:customStyle="1" w:styleId="CommentaireCar">
    <w:name w:val="Commentaire Car"/>
    <w:basedOn w:val="Policepardfaut"/>
    <w:link w:val="Commentaire"/>
    <w:semiHidden/>
    <w:rsid w:val="000A7BA5"/>
    <w:rPr>
      <w:rFonts w:ascii="Times New Roman" w:eastAsia="Times New Roman" w:hAnsi="Times New Roman" w:cs="Arial"/>
      <w:sz w:val="20"/>
      <w:szCs w:val="20"/>
      <w:lang w:eastAsia="fr-FR"/>
    </w:rPr>
  </w:style>
  <w:style w:type="paragraph" w:styleId="Objetducommentaire">
    <w:name w:val="annotation subject"/>
    <w:basedOn w:val="Commentaire"/>
    <w:next w:val="Commentaire"/>
    <w:link w:val="ObjetducommentaireCar"/>
    <w:uiPriority w:val="99"/>
    <w:semiHidden/>
    <w:unhideWhenUsed/>
    <w:rsid w:val="000A7BA5"/>
    <w:rPr>
      <w:b/>
      <w:bCs/>
    </w:rPr>
  </w:style>
  <w:style w:type="character" w:customStyle="1" w:styleId="ObjetducommentaireCar">
    <w:name w:val="Objet du commentaire Car"/>
    <w:basedOn w:val="CommentaireCar"/>
    <w:link w:val="Objetducommentaire"/>
    <w:uiPriority w:val="99"/>
    <w:semiHidden/>
    <w:rsid w:val="000A7BA5"/>
    <w:rPr>
      <w:rFonts w:ascii="Times New Roman" w:eastAsia="Times New Roman" w:hAnsi="Times New Roman" w:cs="Arial"/>
      <w:b/>
      <w:bCs/>
      <w:sz w:val="20"/>
      <w:szCs w:val="20"/>
      <w:lang w:eastAsia="fr-FR"/>
    </w:rPr>
  </w:style>
  <w:style w:type="character" w:styleId="Titredulivre">
    <w:name w:val="Book Title"/>
    <w:basedOn w:val="Policepardfaut"/>
    <w:uiPriority w:val="33"/>
    <w:qFormat/>
    <w:rsid w:val="00EC5781"/>
    <w:rPr>
      <w:b/>
      <w:bCs/>
      <w:i/>
      <w:iCs/>
      <w:spacing w:val="5"/>
    </w:rPr>
  </w:style>
  <w:style w:type="character" w:styleId="Emphaseple">
    <w:name w:val="Subtle Emphasis"/>
    <w:basedOn w:val="Policepardfaut"/>
    <w:uiPriority w:val="19"/>
    <w:qFormat/>
    <w:rsid w:val="00EC5781"/>
    <w:rPr>
      <w:i/>
      <w:iCs/>
      <w:color w:val="404040" w:themeColor="text1" w:themeTint="BF"/>
    </w:rPr>
  </w:style>
  <w:style w:type="paragraph" w:styleId="En-ttedetabledesmatires">
    <w:name w:val="TOC Heading"/>
    <w:basedOn w:val="Titre1"/>
    <w:next w:val="Normal"/>
    <w:uiPriority w:val="39"/>
    <w:unhideWhenUsed/>
    <w:qFormat/>
    <w:rsid w:val="00EC5781"/>
    <w:pPr>
      <w:keepNext/>
      <w:keepLines/>
      <w:suppressAutoHyphens w:val="0"/>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365F91" w:themeColor="accent1" w:themeShade="BF"/>
      <w:sz w:val="32"/>
      <w:szCs w:val="32"/>
    </w:rPr>
  </w:style>
  <w:style w:type="paragraph" w:customStyle="1" w:styleId="16">
    <w:name w:val="1 6"/>
    <w:rsid w:val="006B31D9"/>
    <w:pPr>
      <w:tabs>
        <w:tab w:val="left" w:pos="-720"/>
      </w:tabs>
      <w:suppressAutoHyphens/>
      <w:spacing w:after="0" w:line="240" w:lineRule="auto"/>
    </w:pPr>
    <w:rPr>
      <w:rFonts w:ascii="CG Times" w:eastAsia="Times New Roman" w:hAnsi="CG Times" w:cs="Times New Roman"/>
      <w:sz w:val="24"/>
      <w:szCs w:val="20"/>
      <w:lang w:val="en-US" w:eastAsia="fr-FR"/>
    </w:rPr>
  </w:style>
  <w:style w:type="paragraph" w:styleId="TM5">
    <w:name w:val="toc 5"/>
    <w:basedOn w:val="Normal"/>
    <w:next w:val="Normal"/>
    <w:autoRedefine/>
    <w:uiPriority w:val="39"/>
    <w:unhideWhenUsed/>
    <w:rsid w:val="00A260AA"/>
    <w:pPr>
      <w:tabs>
        <w:tab w:val="right" w:leader="dot" w:pos="8902"/>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75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02A96B-F15F-48F8-ACB9-314DA1E86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Pages>
  <Words>687</Words>
  <Characters>3782</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GUINDO BUDGET</cp:lastModifiedBy>
  <cp:revision>47</cp:revision>
  <cp:lastPrinted>2026-10-24T15:10:00Z</cp:lastPrinted>
  <dcterms:created xsi:type="dcterms:W3CDTF">2026-10-08T11:10:00Z</dcterms:created>
  <dcterms:modified xsi:type="dcterms:W3CDTF">2026-10-27T12:55:00Z</dcterms:modified>
</cp:coreProperties>
</file>