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6CD" w:rsidRPr="001A40C9" w:rsidRDefault="005E46CD" w:rsidP="00DC2042">
      <w:pPr>
        <w:pStyle w:val="Sansinterligne"/>
        <w:jc w:val="center"/>
        <w:rPr>
          <w:rFonts w:ascii="Times New Roman" w:hAnsi="Times New Roman" w:cs="Times New Roman"/>
          <w:b/>
        </w:rPr>
      </w:pPr>
      <w:r w:rsidRPr="001A40C9">
        <w:rPr>
          <w:rFonts w:ascii="Times New Roman" w:hAnsi="Times New Roman" w:cs="Times New Roman"/>
          <w:b/>
        </w:rPr>
        <w:t>MINIST</w:t>
      </w:r>
      <w:r w:rsidRPr="001A40C9">
        <w:rPr>
          <w:rFonts w:ascii="Times New Roman" w:hAnsi="Times New Roman" w:cs="Times New Roman"/>
          <w:b/>
          <w:bCs/>
        </w:rPr>
        <w:t>È</w:t>
      </w:r>
      <w:r w:rsidRPr="001A40C9">
        <w:rPr>
          <w:rFonts w:ascii="Times New Roman" w:hAnsi="Times New Roman" w:cs="Times New Roman"/>
          <w:b/>
        </w:rPr>
        <w:t>RE DE L’ARTISANAT, DE LA CULTURE,</w:t>
      </w:r>
    </w:p>
    <w:p w:rsidR="005E46CD" w:rsidRPr="001A40C9" w:rsidRDefault="005E46CD" w:rsidP="00DC2042">
      <w:pPr>
        <w:pStyle w:val="Sansinterligne"/>
        <w:jc w:val="center"/>
        <w:rPr>
          <w:rFonts w:ascii="Times New Roman" w:hAnsi="Times New Roman" w:cs="Times New Roman"/>
          <w:b/>
        </w:rPr>
      </w:pPr>
      <w:r w:rsidRPr="001A40C9">
        <w:rPr>
          <w:rFonts w:ascii="Times New Roman" w:hAnsi="Times New Roman" w:cs="Times New Roman"/>
          <w:b/>
        </w:rPr>
        <w:t>DE L’INDUSTRIE HÔTELI</w:t>
      </w:r>
      <w:r w:rsidRPr="001A40C9">
        <w:rPr>
          <w:rFonts w:ascii="Times New Roman" w:hAnsi="Times New Roman" w:cs="Times New Roman"/>
          <w:b/>
          <w:bCs/>
        </w:rPr>
        <w:t>È</w:t>
      </w:r>
      <w:r w:rsidRPr="001A40C9">
        <w:rPr>
          <w:rFonts w:ascii="Times New Roman" w:hAnsi="Times New Roman" w:cs="Times New Roman"/>
          <w:b/>
        </w:rPr>
        <w:t>RE ET DU TOURISME</w:t>
      </w:r>
    </w:p>
    <w:p w:rsidR="005E46CD" w:rsidRPr="001A40C9" w:rsidRDefault="005E46CD" w:rsidP="00DC2042">
      <w:pPr>
        <w:pStyle w:val="Sansinterligne"/>
        <w:jc w:val="center"/>
        <w:rPr>
          <w:rFonts w:ascii="Times New Roman" w:eastAsia="Times" w:hAnsi="Times New Roman" w:cs="Times New Roman"/>
          <w:b/>
        </w:rPr>
      </w:pPr>
      <w:r w:rsidRPr="001A40C9">
        <w:rPr>
          <w:rFonts w:ascii="Times New Roman" w:eastAsia="Times" w:hAnsi="Times New Roman" w:cs="Times New Roman"/>
          <w:b/>
        </w:rPr>
        <w:t>------------------------</w:t>
      </w:r>
    </w:p>
    <w:p w:rsidR="005E46CD" w:rsidRPr="001A40C9" w:rsidRDefault="005E46CD" w:rsidP="00DC2042">
      <w:pPr>
        <w:pStyle w:val="Sansinterligne"/>
        <w:jc w:val="center"/>
        <w:rPr>
          <w:rFonts w:ascii="Times New Roman" w:eastAsia="Times" w:hAnsi="Times New Roman" w:cs="Times New Roman"/>
          <w:b/>
        </w:rPr>
      </w:pPr>
      <w:bookmarkStart w:id="0" w:name="_GoBack"/>
      <w:bookmarkEnd w:id="0"/>
      <w:r w:rsidRPr="001A40C9">
        <w:rPr>
          <w:rFonts w:ascii="Times New Roman" w:eastAsia="Times" w:hAnsi="Times New Roman" w:cs="Times New Roman"/>
          <w:b/>
        </w:rPr>
        <w:t>SECR</w:t>
      </w:r>
      <w:r w:rsidRPr="001A40C9">
        <w:rPr>
          <w:rFonts w:ascii="Times New Roman" w:eastAsia="Times" w:hAnsi="Times New Roman" w:cs="Times New Roman"/>
          <w:b/>
          <w:bCs/>
        </w:rPr>
        <w:t>É</w:t>
      </w:r>
      <w:r w:rsidRPr="001A40C9">
        <w:rPr>
          <w:rFonts w:ascii="Times New Roman" w:eastAsia="Times" w:hAnsi="Times New Roman" w:cs="Times New Roman"/>
          <w:b/>
        </w:rPr>
        <w:t>TARIAT G</w:t>
      </w:r>
      <w:r w:rsidRPr="001A40C9">
        <w:rPr>
          <w:rFonts w:ascii="Times New Roman" w:eastAsia="Times" w:hAnsi="Times New Roman" w:cs="Times New Roman"/>
          <w:b/>
          <w:bCs/>
        </w:rPr>
        <w:t>É</w:t>
      </w:r>
      <w:r w:rsidRPr="001A40C9">
        <w:rPr>
          <w:rFonts w:ascii="Times New Roman" w:eastAsia="Times" w:hAnsi="Times New Roman" w:cs="Times New Roman"/>
          <w:b/>
        </w:rPr>
        <w:t>N</w:t>
      </w:r>
      <w:r w:rsidRPr="001A40C9">
        <w:rPr>
          <w:rFonts w:ascii="Times New Roman" w:eastAsia="Times" w:hAnsi="Times New Roman" w:cs="Times New Roman"/>
          <w:b/>
          <w:bCs/>
        </w:rPr>
        <w:t>É</w:t>
      </w:r>
      <w:r w:rsidRPr="001A40C9">
        <w:rPr>
          <w:rFonts w:ascii="Times New Roman" w:eastAsia="Times" w:hAnsi="Times New Roman" w:cs="Times New Roman"/>
          <w:b/>
        </w:rPr>
        <w:t>RAL</w:t>
      </w:r>
    </w:p>
    <w:p w:rsidR="005E46CD" w:rsidRPr="001A40C9" w:rsidRDefault="005E46CD" w:rsidP="00DC2042">
      <w:pPr>
        <w:pStyle w:val="Sansinterligne"/>
        <w:jc w:val="center"/>
        <w:rPr>
          <w:rFonts w:ascii="Times New Roman" w:eastAsia="Times" w:hAnsi="Times New Roman" w:cs="Times New Roman"/>
          <w:b/>
        </w:rPr>
      </w:pPr>
      <w:r w:rsidRPr="001A40C9">
        <w:rPr>
          <w:rFonts w:ascii="Times New Roman" w:eastAsia="Times" w:hAnsi="Times New Roman" w:cs="Times New Roman"/>
          <w:b/>
        </w:rPr>
        <w:t>------------------------</w:t>
      </w:r>
    </w:p>
    <w:p w:rsidR="005E46CD" w:rsidRPr="001A40C9" w:rsidRDefault="005E46CD" w:rsidP="00DC2042">
      <w:pPr>
        <w:jc w:val="center"/>
        <w:rPr>
          <w:b/>
          <w:sz w:val="22"/>
          <w:szCs w:val="22"/>
        </w:rPr>
      </w:pPr>
      <w:r w:rsidRPr="001A40C9">
        <w:rPr>
          <w:b/>
          <w:sz w:val="22"/>
          <w:szCs w:val="22"/>
        </w:rPr>
        <w:t>CENTRE NATIONAL DE LA CIN</w:t>
      </w:r>
      <w:r w:rsidR="00DC2042" w:rsidRPr="001A40C9">
        <w:rPr>
          <w:rFonts w:eastAsia="Times"/>
          <w:b/>
          <w:bCs/>
          <w:sz w:val="22"/>
          <w:szCs w:val="22"/>
        </w:rPr>
        <w:t>E</w:t>
      </w:r>
      <w:r w:rsidRPr="001A40C9">
        <w:rPr>
          <w:b/>
          <w:sz w:val="22"/>
          <w:szCs w:val="22"/>
        </w:rPr>
        <w:t>MATOGRAPHIE DU MALI</w:t>
      </w:r>
    </w:p>
    <w:p w:rsidR="00DC2042" w:rsidRPr="001A40C9" w:rsidRDefault="00DC2042" w:rsidP="00904E7A">
      <w:pPr>
        <w:spacing w:line="276" w:lineRule="auto"/>
        <w:jc w:val="both"/>
        <w:rPr>
          <w:b/>
          <w:bCs/>
          <w:sz w:val="22"/>
          <w:szCs w:val="22"/>
        </w:rPr>
      </w:pPr>
    </w:p>
    <w:p w:rsidR="00DC2042" w:rsidRPr="001A40C9" w:rsidRDefault="00DC2042" w:rsidP="00DC2042">
      <w:pPr>
        <w:spacing w:line="276" w:lineRule="auto"/>
        <w:jc w:val="both"/>
        <w:rPr>
          <w:b/>
          <w:bCs/>
          <w:sz w:val="22"/>
          <w:szCs w:val="22"/>
        </w:rPr>
      </w:pPr>
      <w:r w:rsidRPr="001A40C9">
        <w:rPr>
          <w:b/>
          <w:bCs/>
          <w:sz w:val="22"/>
          <w:szCs w:val="22"/>
        </w:rPr>
        <w:t>AVIS A</w:t>
      </w:r>
      <w:r w:rsidR="001A40C9">
        <w:rPr>
          <w:b/>
          <w:bCs/>
          <w:sz w:val="22"/>
          <w:szCs w:val="22"/>
        </w:rPr>
        <w:t xml:space="preserve"> MANIFESTATION D’</w:t>
      </w:r>
      <w:r w:rsidR="007D5D84">
        <w:rPr>
          <w:b/>
          <w:bCs/>
          <w:sz w:val="22"/>
          <w:szCs w:val="22"/>
        </w:rPr>
        <w:t>INTERÊT N°02</w:t>
      </w:r>
      <w:r w:rsidRPr="001A40C9">
        <w:rPr>
          <w:b/>
          <w:bCs/>
          <w:sz w:val="22"/>
          <w:szCs w:val="22"/>
        </w:rPr>
        <w:t>/2026/MACIHT-CNCM</w:t>
      </w:r>
    </w:p>
    <w:p w:rsidR="00DC2042" w:rsidRPr="001A40C9" w:rsidRDefault="00DC2042" w:rsidP="00DC2042">
      <w:pPr>
        <w:spacing w:line="276" w:lineRule="auto"/>
        <w:jc w:val="both"/>
        <w:outlineLvl w:val="0"/>
        <w:rPr>
          <w:rFonts w:eastAsia="Times New Roman"/>
          <w:b/>
          <w:bCs/>
          <w:kern w:val="36"/>
          <w:sz w:val="22"/>
          <w:szCs w:val="22"/>
        </w:rPr>
      </w:pPr>
      <w:r w:rsidRPr="001A40C9">
        <w:rPr>
          <w:sz w:val="22"/>
          <w:szCs w:val="22"/>
        </w:rPr>
        <w:t xml:space="preserve">Dans le cadre de l’exécution du budget de l’Exercice 2026 (suivant le </w:t>
      </w:r>
      <w:r w:rsidRPr="001A40C9">
        <w:rPr>
          <w:bCs/>
          <w:sz w:val="22"/>
          <w:szCs w:val="22"/>
        </w:rPr>
        <w:t>Mandat de Délégation N°3966</w:t>
      </w:r>
      <w:r w:rsidRPr="001A40C9">
        <w:rPr>
          <w:sz w:val="22"/>
          <w:szCs w:val="22"/>
        </w:rPr>
        <w:t xml:space="preserve"> / Programme 2.048 - Action 01), le </w:t>
      </w:r>
      <w:r w:rsidRPr="001A40C9">
        <w:rPr>
          <w:bCs/>
          <w:sz w:val="22"/>
          <w:szCs w:val="22"/>
        </w:rPr>
        <w:t>Centre national de la Cinématographie du Mali (CNCM)</w:t>
      </w:r>
      <w:r w:rsidRPr="001A40C9">
        <w:rPr>
          <w:sz w:val="22"/>
          <w:szCs w:val="22"/>
        </w:rPr>
        <w:t xml:space="preserve"> lance le présent avis à manifestation d’intérêt aux cabinets d’études, entreprises et prestataires régulièrement inscrits au registre du commerce et en règle vis-à-vis des administrations fiscales et parafiscales du Mali.</w:t>
      </w:r>
    </w:p>
    <w:p w:rsidR="00DC2042" w:rsidRPr="001A40C9" w:rsidRDefault="00DC2042" w:rsidP="00DC2042">
      <w:pPr>
        <w:pStyle w:val="Paragraphedeliste"/>
        <w:numPr>
          <w:ilvl w:val="0"/>
          <w:numId w:val="6"/>
        </w:numPr>
        <w:outlineLvl w:val="2"/>
        <w:rPr>
          <w:b/>
          <w:bCs/>
          <w:sz w:val="22"/>
          <w:szCs w:val="22"/>
        </w:rPr>
      </w:pPr>
      <w:r w:rsidRPr="001A40C9">
        <w:rPr>
          <w:b/>
          <w:bCs/>
          <w:sz w:val="22"/>
          <w:szCs w:val="22"/>
        </w:rPr>
        <w:t>DOMAINES ET PRESTATIONS CONCERNES</w:t>
      </w:r>
    </w:p>
    <w:p w:rsidR="00DC2042" w:rsidRPr="00DC2042" w:rsidRDefault="00DC2042" w:rsidP="00DC2042">
      <w:pPr>
        <w:jc w:val="both"/>
        <w:rPr>
          <w:rFonts w:eastAsia="Times New Roman"/>
          <w:sz w:val="22"/>
          <w:szCs w:val="22"/>
        </w:rPr>
      </w:pPr>
      <w:r w:rsidRPr="00DC2042">
        <w:rPr>
          <w:rFonts w:eastAsia="Times New Roman"/>
          <w:sz w:val="22"/>
          <w:szCs w:val="22"/>
        </w:rPr>
        <w:t>Les personnes physiques ou morales qualifiées et intéressées peuvent manifester leur intérêt dans les domaines suivants :</w:t>
      </w:r>
    </w:p>
    <w:p w:rsidR="00DC2042" w:rsidRPr="00DC2042" w:rsidRDefault="00DC2042" w:rsidP="00DC2042">
      <w:pPr>
        <w:numPr>
          <w:ilvl w:val="0"/>
          <w:numId w:val="5"/>
        </w:numPr>
        <w:jc w:val="both"/>
        <w:rPr>
          <w:rFonts w:eastAsia="Times New Roman"/>
          <w:sz w:val="22"/>
          <w:szCs w:val="22"/>
        </w:rPr>
      </w:pPr>
      <w:r w:rsidRPr="001A40C9">
        <w:rPr>
          <w:rFonts w:eastAsia="Times New Roman"/>
          <w:b/>
          <w:bCs/>
          <w:sz w:val="22"/>
          <w:szCs w:val="22"/>
        </w:rPr>
        <w:t>E</w:t>
      </w:r>
      <w:r w:rsidRPr="00DC2042">
        <w:rPr>
          <w:rFonts w:eastAsia="Times New Roman"/>
          <w:b/>
          <w:bCs/>
          <w:sz w:val="22"/>
          <w:szCs w:val="22"/>
        </w:rPr>
        <w:t>tudes architecturales :</w:t>
      </w:r>
      <w:r w:rsidRPr="00DC2042">
        <w:rPr>
          <w:rFonts w:eastAsia="Times New Roman"/>
          <w:sz w:val="22"/>
          <w:szCs w:val="22"/>
        </w:rPr>
        <w:t xml:space="preserve"> Réalisation des études architecturales, de contrôle et de surveillance des travaux de réhabilitation </w:t>
      </w:r>
      <w:r w:rsidRPr="001A40C9">
        <w:rPr>
          <w:rFonts w:eastAsia="Times New Roman"/>
          <w:sz w:val="22"/>
          <w:szCs w:val="22"/>
        </w:rPr>
        <w:t>des</w:t>
      </w:r>
      <w:r w:rsidRPr="00DC2042">
        <w:rPr>
          <w:rFonts w:eastAsia="Times New Roman"/>
          <w:sz w:val="22"/>
          <w:szCs w:val="22"/>
        </w:rPr>
        <w:t xml:space="preserve"> salles de cinéma</w:t>
      </w:r>
      <w:r w:rsidRPr="001A40C9">
        <w:rPr>
          <w:rFonts w:eastAsia="Times New Roman"/>
          <w:sz w:val="22"/>
          <w:szCs w:val="22"/>
        </w:rPr>
        <w:t xml:space="preserve"> </w:t>
      </w:r>
      <w:r w:rsidRPr="001A40C9">
        <w:rPr>
          <w:rFonts w:eastAsia="Times New Roman"/>
          <w:i/>
          <w:sz w:val="22"/>
          <w:szCs w:val="22"/>
        </w:rPr>
        <w:t>El Hilal</w:t>
      </w:r>
      <w:r w:rsidRPr="001A40C9">
        <w:rPr>
          <w:rFonts w:eastAsia="Times New Roman"/>
          <w:sz w:val="22"/>
          <w:szCs w:val="22"/>
        </w:rPr>
        <w:t xml:space="preserve"> (Médina </w:t>
      </w:r>
      <w:proofErr w:type="spellStart"/>
      <w:r w:rsidRPr="001A40C9">
        <w:rPr>
          <w:rFonts w:eastAsia="Times New Roman"/>
          <w:sz w:val="22"/>
          <w:szCs w:val="22"/>
        </w:rPr>
        <w:t>coura</w:t>
      </w:r>
      <w:proofErr w:type="spellEnd"/>
      <w:r w:rsidRPr="001A40C9">
        <w:rPr>
          <w:rFonts w:eastAsia="Times New Roman"/>
          <w:sz w:val="22"/>
          <w:szCs w:val="22"/>
        </w:rPr>
        <w:t xml:space="preserve">), </w:t>
      </w:r>
      <w:r w:rsidRPr="001A40C9">
        <w:rPr>
          <w:rFonts w:eastAsia="Times New Roman"/>
          <w:i/>
          <w:sz w:val="22"/>
          <w:szCs w:val="22"/>
        </w:rPr>
        <w:t>Lafia</w:t>
      </w:r>
      <w:r w:rsidRPr="001A40C9">
        <w:rPr>
          <w:rFonts w:eastAsia="Times New Roman"/>
          <w:sz w:val="22"/>
          <w:szCs w:val="22"/>
        </w:rPr>
        <w:t xml:space="preserve"> (Kati) et </w:t>
      </w:r>
      <w:proofErr w:type="spellStart"/>
      <w:r w:rsidRPr="001A40C9">
        <w:rPr>
          <w:rFonts w:eastAsia="Times New Roman"/>
          <w:i/>
          <w:sz w:val="22"/>
          <w:szCs w:val="22"/>
        </w:rPr>
        <w:t>Méguétan</w:t>
      </w:r>
      <w:proofErr w:type="spellEnd"/>
      <w:r w:rsidRPr="001A40C9">
        <w:rPr>
          <w:rFonts w:eastAsia="Times New Roman"/>
          <w:i/>
          <w:sz w:val="22"/>
          <w:szCs w:val="22"/>
        </w:rPr>
        <w:t xml:space="preserve"> </w:t>
      </w:r>
      <w:r w:rsidRPr="001A40C9">
        <w:rPr>
          <w:rFonts w:eastAsia="Times New Roman"/>
          <w:sz w:val="22"/>
          <w:szCs w:val="22"/>
        </w:rPr>
        <w:t>(Koulikoro)</w:t>
      </w:r>
      <w:r w:rsidRPr="00DC2042">
        <w:rPr>
          <w:rFonts w:eastAsia="Times New Roman"/>
          <w:sz w:val="22"/>
          <w:szCs w:val="22"/>
        </w:rPr>
        <w:t xml:space="preserve">. </w:t>
      </w:r>
    </w:p>
    <w:p w:rsidR="00DC2042" w:rsidRPr="00DC2042" w:rsidRDefault="00DC2042" w:rsidP="00DC2042">
      <w:pPr>
        <w:numPr>
          <w:ilvl w:val="0"/>
          <w:numId w:val="5"/>
        </w:numPr>
        <w:jc w:val="both"/>
        <w:rPr>
          <w:rFonts w:eastAsia="Times New Roman"/>
          <w:sz w:val="22"/>
          <w:szCs w:val="22"/>
        </w:rPr>
      </w:pPr>
      <w:r w:rsidRPr="001A40C9">
        <w:rPr>
          <w:rFonts w:eastAsia="Times New Roman"/>
          <w:b/>
          <w:bCs/>
          <w:sz w:val="22"/>
          <w:szCs w:val="22"/>
        </w:rPr>
        <w:t>Fourniture d’</w:t>
      </w:r>
      <w:r w:rsidRPr="00DC2042">
        <w:rPr>
          <w:rFonts w:eastAsia="Times New Roman"/>
          <w:b/>
          <w:bCs/>
          <w:sz w:val="22"/>
          <w:szCs w:val="22"/>
        </w:rPr>
        <w:t>équipements :</w:t>
      </w:r>
      <w:r w:rsidRPr="00DC2042">
        <w:rPr>
          <w:rFonts w:eastAsia="Times New Roman"/>
          <w:sz w:val="22"/>
          <w:szCs w:val="22"/>
        </w:rPr>
        <w:t xml:space="preserve"> Fourniture et installation de chaises pour</w:t>
      </w:r>
      <w:r w:rsidRPr="001A40C9">
        <w:rPr>
          <w:rFonts w:eastAsia="Times New Roman"/>
          <w:sz w:val="22"/>
          <w:szCs w:val="22"/>
        </w:rPr>
        <w:t xml:space="preserve"> les</w:t>
      </w:r>
      <w:r w:rsidRPr="00DC2042">
        <w:rPr>
          <w:rFonts w:eastAsia="Times New Roman"/>
          <w:sz w:val="22"/>
          <w:szCs w:val="22"/>
        </w:rPr>
        <w:t xml:space="preserve"> salles de cinéma</w:t>
      </w:r>
      <w:r w:rsidRPr="001A40C9">
        <w:rPr>
          <w:rFonts w:eastAsia="Times New Roman"/>
          <w:sz w:val="22"/>
          <w:szCs w:val="22"/>
        </w:rPr>
        <w:t xml:space="preserve"> </w:t>
      </w:r>
      <w:r w:rsidR="001A40C9" w:rsidRPr="001A40C9">
        <w:rPr>
          <w:rFonts w:eastAsia="Times New Roman"/>
          <w:i/>
          <w:sz w:val="22"/>
          <w:szCs w:val="22"/>
        </w:rPr>
        <w:t>El Hilal</w:t>
      </w:r>
      <w:r w:rsidR="001A40C9" w:rsidRPr="001A40C9">
        <w:rPr>
          <w:rFonts w:eastAsia="Times New Roman"/>
          <w:sz w:val="22"/>
          <w:szCs w:val="22"/>
        </w:rPr>
        <w:t xml:space="preserve"> (Médina </w:t>
      </w:r>
      <w:proofErr w:type="spellStart"/>
      <w:r w:rsidR="001A40C9" w:rsidRPr="001A40C9">
        <w:rPr>
          <w:rFonts w:eastAsia="Times New Roman"/>
          <w:sz w:val="22"/>
          <w:szCs w:val="22"/>
        </w:rPr>
        <w:t>coura</w:t>
      </w:r>
      <w:proofErr w:type="spellEnd"/>
      <w:r w:rsidR="001A40C9" w:rsidRPr="001A40C9">
        <w:rPr>
          <w:rFonts w:eastAsia="Times New Roman"/>
          <w:sz w:val="22"/>
          <w:szCs w:val="22"/>
        </w:rPr>
        <w:t xml:space="preserve">), </w:t>
      </w:r>
      <w:r w:rsidR="001A40C9" w:rsidRPr="001A40C9">
        <w:rPr>
          <w:rFonts w:eastAsia="Times New Roman"/>
          <w:i/>
          <w:sz w:val="22"/>
          <w:szCs w:val="22"/>
        </w:rPr>
        <w:t>Lafia</w:t>
      </w:r>
      <w:r w:rsidR="001A40C9" w:rsidRPr="001A40C9">
        <w:rPr>
          <w:rFonts w:eastAsia="Times New Roman"/>
          <w:sz w:val="22"/>
          <w:szCs w:val="22"/>
        </w:rPr>
        <w:t xml:space="preserve"> (Kati) et </w:t>
      </w:r>
      <w:proofErr w:type="spellStart"/>
      <w:r w:rsidR="001A40C9" w:rsidRPr="001A40C9">
        <w:rPr>
          <w:rFonts w:eastAsia="Times New Roman"/>
          <w:i/>
          <w:sz w:val="22"/>
          <w:szCs w:val="22"/>
        </w:rPr>
        <w:t>Méguétan</w:t>
      </w:r>
      <w:proofErr w:type="spellEnd"/>
      <w:r w:rsidR="001A40C9" w:rsidRPr="001A40C9">
        <w:rPr>
          <w:rFonts w:eastAsia="Times New Roman"/>
          <w:sz w:val="22"/>
          <w:szCs w:val="22"/>
        </w:rPr>
        <w:t xml:space="preserve"> (Koulikoro)</w:t>
      </w:r>
      <w:r w:rsidRPr="00DC2042">
        <w:rPr>
          <w:rFonts w:eastAsia="Times New Roman"/>
          <w:sz w:val="22"/>
          <w:szCs w:val="22"/>
        </w:rPr>
        <w:t xml:space="preserve">. </w:t>
      </w:r>
    </w:p>
    <w:p w:rsidR="00DC2042" w:rsidRPr="001A40C9" w:rsidRDefault="00DC2042" w:rsidP="00DC2042">
      <w:pPr>
        <w:pStyle w:val="Paragraphedeliste"/>
        <w:numPr>
          <w:ilvl w:val="0"/>
          <w:numId w:val="6"/>
        </w:numPr>
        <w:outlineLvl w:val="2"/>
        <w:rPr>
          <w:b/>
          <w:bCs/>
          <w:sz w:val="22"/>
          <w:szCs w:val="22"/>
        </w:rPr>
      </w:pPr>
      <w:r w:rsidRPr="001A40C9">
        <w:rPr>
          <w:b/>
          <w:bCs/>
          <w:sz w:val="22"/>
          <w:szCs w:val="22"/>
        </w:rPr>
        <w:t>CONDITIONS DE PARTICIPATION ET CAPACITES</w:t>
      </w:r>
    </w:p>
    <w:p w:rsidR="00DC2042" w:rsidRPr="00DC2042" w:rsidRDefault="00DC2042" w:rsidP="00DC2042">
      <w:pPr>
        <w:jc w:val="both"/>
        <w:rPr>
          <w:rFonts w:eastAsia="Times New Roman"/>
          <w:sz w:val="22"/>
          <w:szCs w:val="22"/>
        </w:rPr>
      </w:pPr>
      <w:r w:rsidRPr="00DC2042">
        <w:rPr>
          <w:rFonts w:eastAsia="Times New Roman"/>
          <w:sz w:val="22"/>
          <w:szCs w:val="22"/>
        </w:rPr>
        <w:t xml:space="preserve">Les prestataires intéressés devront démontrer leur capacité technique, administrative et leur expérience avérée dans la réalisation de prestations similaires. </w:t>
      </w:r>
    </w:p>
    <w:p w:rsidR="00DC2042" w:rsidRPr="00DC2042" w:rsidRDefault="00DC2042" w:rsidP="00DC2042">
      <w:pPr>
        <w:jc w:val="both"/>
        <w:rPr>
          <w:rFonts w:eastAsia="Times New Roman"/>
          <w:sz w:val="22"/>
          <w:szCs w:val="22"/>
        </w:rPr>
      </w:pPr>
      <w:r w:rsidRPr="00DC2042">
        <w:rPr>
          <w:rFonts w:eastAsia="Times New Roman"/>
          <w:bCs/>
          <w:sz w:val="22"/>
          <w:szCs w:val="22"/>
        </w:rPr>
        <w:t>Aucun dossier ne sera recevable</w:t>
      </w:r>
      <w:r w:rsidRPr="00DC2042">
        <w:rPr>
          <w:rFonts w:eastAsia="Times New Roman"/>
          <w:sz w:val="22"/>
          <w:szCs w:val="22"/>
        </w:rPr>
        <w:t xml:space="preserve"> sans la men</w:t>
      </w:r>
      <w:r w:rsidR="007D5D84">
        <w:rPr>
          <w:rFonts w:eastAsia="Times New Roman"/>
          <w:sz w:val="22"/>
          <w:szCs w:val="22"/>
        </w:rPr>
        <w:t xml:space="preserve">tion explicite de la </w:t>
      </w:r>
      <w:r w:rsidRPr="00DC2042">
        <w:rPr>
          <w:rFonts w:eastAsia="Times New Roman"/>
          <w:sz w:val="22"/>
          <w:szCs w:val="22"/>
        </w:rPr>
        <w:t xml:space="preserve">prestation pour laquelle le candidat soumet sa manifestation d’intérêt. </w:t>
      </w:r>
    </w:p>
    <w:p w:rsidR="00DC2042" w:rsidRPr="00DC2042" w:rsidRDefault="00DC2042" w:rsidP="00DC2042">
      <w:pPr>
        <w:jc w:val="both"/>
        <w:rPr>
          <w:rFonts w:eastAsia="Times New Roman"/>
          <w:sz w:val="22"/>
          <w:szCs w:val="22"/>
        </w:rPr>
      </w:pPr>
      <w:r w:rsidRPr="00DC2042">
        <w:rPr>
          <w:rFonts w:eastAsia="Times New Roman"/>
          <w:bCs/>
          <w:sz w:val="22"/>
          <w:szCs w:val="22"/>
        </w:rPr>
        <w:t>Un candidat ne peut postuler que pour une seule prestation</w:t>
      </w:r>
      <w:r w:rsidRPr="00DC2042">
        <w:rPr>
          <w:rFonts w:eastAsia="Times New Roman"/>
          <w:sz w:val="22"/>
          <w:szCs w:val="22"/>
        </w:rPr>
        <w:t xml:space="preserve">. </w:t>
      </w:r>
    </w:p>
    <w:p w:rsidR="00DC2042" w:rsidRPr="00DC2042" w:rsidRDefault="00DC2042" w:rsidP="00DC2042">
      <w:pPr>
        <w:jc w:val="both"/>
        <w:rPr>
          <w:rFonts w:eastAsia="Times New Roman"/>
          <w:sz w:val="22"/>
          <w:szCs w:val="22"/>
        </w:rPr>
      </w:pPr>
      <w:r w:rsidRPr="00DC2042">
        <w:rPr>
          <w:rFonts w:eastAsia="Times New Roman"/>
          <w:sz w:val="22"/>
          <w:szCs w:val="22"/>
        </w:rPr>
        <w:t xml:space="preserve">Aucun dossier ne sera ni totalement ni partiellement retourné, quelle que soit l’issue du processus de sélection. </w:t>
      </w:r>
    </w:p>
    <w:p w:rsidR="00DC2042" w:rsidRPr="001A40C9" w:rsidRDefault="00DC2042" w:rsidP="00DC2042">
      <w:pPr>
        <w:pStyle w:val="Paragraphedeliste"/>
        <w:numPr>
          <w:ilvl w:val="0"/>
          <w:numId w:val="6"/>
        </w:numPr>
        <w:rPr>
          <w:b/>
          <w:bCs/>
          <w:sz w:val="22"/>
          <w:szCs w:val="22"/>
        </w:rPr>
      </w:pPr>
      <w:r w:rsidRPr="001A40C9">
        <w:rPr>
          <w:b/>
          <w:bCs/>
          <w:sz w:val="22"/>
          <w:szCs w:val="22"/>
        </w:rPr>
        <w:t>DEPÔT DES DOSSIERS</w:t>
      </w:r>
    </w:p>
    <w:p w:rsidR="00DC2042" w:rsidRPr="001A40C9" w:rsidRDefault="00DC2042" w:rsidP="007D5D84">
      <w:pPr>
        <w:jc w:val="both"/>
        <w:rPr>
          <w:rFonts w:eastAsia="Times New Roman"/>
          <w:sz w:val="22"/>
          <w:szCs w:val="22"/>
        </w:rPr>
      </w:pPr>
      <w:r w:rsidRPr="001A40C9">
        <w:rPr>
          <w:rFonts w:eastAsia="Times New Roman"/>
          <w:sz w:val="22"/>
          <w:szCs w:val="22"/>
        </w:rPr>
        <w:t>Les manifestations d’intérêt doivent être déposées sous pli fermé, avec la mention :</w:t>
      </w:r>
    </w:p>
    <w:p w:rsidR="00DC2042" w:rsidRPr="001A40C9" w:rsidRDefault="00DC2042" w:rsidP="007D5D84">
      <w:pPr>
        <w:jc w:val="both"/>
        <w:rPr>
          <w:rFonts w:eastAsia="Times New Roman"/>
          <w:sz w:val="22"/>
          <w:szCs w:val="22"/>
        </w:rPr>
      </w:pPr>
      <w:r w:rsidRPr="001A40C9">
        <w:rPr>
          <w:rFonts w:eastAsia="Times New Roman"/>
          <w:b/>
          <w:bCs/>
          <w:sz w:val="22"/>
          <w:szCs w:val="22"/>
        </w:rPr>
        <w:t>«</w:t>
      </w:r>
      <w:r w:rsidR="007D5D84">
        <w:rPr>
          <w:rFonts w:eastAsia="Times New Roman"/>
          <w:b/>
          <w:bCs/>
          <w:sz w:val="22"/>
          <w:szCs w:val="22"/>
        </w:rPr>
        <w:t xml:space="preserve"> Manifestation d’intérêt 2026</w:t>
      </w:r>
      <w:r w:rsidR="007D5D84" w:rsidRPr="007D5D84">
        <w:rPr>
          <w:rFonts w:eastAsia="Times New Roman"/>
          <w:bCs/>
          <w:sz w:val="22"/>
          <w:szCs w:val="22"/>
        </w:rPr>
        <w:t>,</w:t>
      </w:r>
      <w:r w:rsidR="007D5D84">
        <w:rPr>
          <w:rFonts w:eastAsia="Times New Roman"/>
          <w:b/>
          <w:bCs/>
          <w:sz w:val="22"/>
          <w:szCs w:val="22"/>
        </w:rPr>
        <w:t xml:space="preserve"> </w:t>
      </w:r>
      <w:r w:rsidRPr="001A40C9">
        <w:rPr>
          <w:rFonts w:eastAsia="Times New Roman"/>
          <w:b/>
          <w:bCs/>
          <w:sz w:val="22"/>
          <w:szCs w:val="22"/>
        </w:rPr>
        <w:t>[</w:t>
      </w:r>
      <w:r w:rsidRPr="001A40C9">
        <w:rPr>
          <w:rFonts w:eastAsia="Times New Roman"/>
          <w:bCs/>
          <w:i/>
          <w:sz w:val="22"/>
          <w:szCs w:val="22"/>
        </w:rPr>
        <w:t>Préciser la prestation choisie</w:t>
      </w:r>
      <w:r w:rsidRPr="001A40C9">
        <w:rPr>
          <w:rFonts w:eastAsia="Times New Roman"/>
          <w:b/>
          <w:bCs/>
          <w:sz w:val="22"/>
          <w:szCs w:val="22"/>
        </w:rPr>
        <w:t xml:space="preserve">] </w:t>
      </w:r>
      <w:r w:rsidRPr="001A40C9">
        <w:rPr>
          <w:rFonts w:eastAsia="Times New Roman"/>
          <w:sz w:val="22"/>
          <w:szCs w:val="22"/>
        </w:rPr>
        <w:t xml:space="preserve">au secrétariat du CNCM sis à </w:t>
      </w:r>
      <w:r w:rsidRPr="001A40C9">
        <w:rPr>
          <w:rFonts w:eastAsia="Times New Roman"/>
          <w:b/>
          <w:bCs/>
          <w:sz w:val="22"/>
          <w:szCs w:val="22"/>
        </w:rPr>
        <w:t xml:space="preserve">Avenue Balla Moussa KEÏTA, derrière l’Hôtel de l’Amitié, près du village </w:t>
      </w:r>
      <w:proofErr w:type="spellStart"/>
      <w:r w:rsidRPr="001A40C9">
        <w:rPr>
          <w:rFonts w:eastAsia="Times New Roman"/>
          <w:b/>
          <w:bCs/>
          <w:sz w:val="22"/>
          <w:szCs w:val="22"/>
        </w:rPr>
        <w:t>Kibaru</w:t>
      </w:r>
      <w:proofErr w:type="spellEnd"/>
      <w:r w:rsidRPr="001A40C9">
        <w:rPr>
          <w:rFonts w:eastAsia="Times New Roman"/>
          <w:b/>
          <w:bCs/>
          <w:sz w:val="22"/>
          <w:szCs w:val="22"/>
        </w:rPr>
        <w:t>, Bamako</w:t>
      </w:r>
      <w:r w:rsidRPr="001A40C9">
        <w:rPr>
          <w:rFonts w:eastAsia="Times New Roman"/>
          <w:sz w:val="22"/>
          <w:szCs w:val="22"/>
        </w:rPr>
        <w:t xml:space="preserve">. </w:t>
      </w:r>
    </w:p>
    <w:p w:rsidR="00DC2042" w:rsidRPr="001A40C9" w:rsidRDefault="00DC2042" w:rsidP="007D5D84">
      <w:pPr>
        <w:jc w:val="both"/>
        <w:rPr>
          <w:rFonts w:eastAsia="Times New Roman"/>
          <w:sz w:val="22"/>
          <w:szCs w:val="22"/>
        </w:rPr>
      </w:pPr>
      <w:r w:rsidRPr="001A40C9">
        <w:rPr>
          <w:rFonts w:eastAsia="Times New Roman"/>
          <w:sz w:val="22"/>
          <w:szCs w:val="22"/>
        </w:rPr>
        <w:t xml:space="preserve">L’ouverture des plis aura lieu au siège du CNCM lors d’une séance publique. </w:t>
      </w:r>
    </w:p>
    <w:p w:rsidR="00DC2042" w:rsidRPr="001A40C9" w:rsidRDefault="00DC2042" w:rsidP="00DC2042">
      <w:pPr>
        <w:jc w:val="right"/>
        <w:rPr>
          <w:rFonts w:eastAsia="Times New Roman"/>
          <w:sz w:val="22"/>
          <w:szCs w:val="22"/>
        </w:rPr>
      </w:pPr>
      <w:r w:rsidRPr="001A40C9">
        <w:rPr>
          <w:rFonts w:eastAsia="Times New Roman"/>
          <w:sz w:val="22"/>
          <w:szCs w:val="22"/>
        </w:rPr>
        <w:t>Fait à Bamako, l</w:t>
      </w:r>
      <w:r w:rsidRPr="006605D6">
        <w:rPr>
          <w:rFonts w:eastAsia="Times New Roman"/>
          <w:sz w:val="22"/>
          <w:szCs w:val="22"/>
        </w:rPr>
        <w:t>e ..................................</w:t>
      </w:r>
    </w:p>
    <w:p w:rsidR="00DC2042" w:rsidRPr="001A40C9" w:rsidRDefault="00DC2042" w:rsidP="00DC2042">
      <w:pPr>
        <w:jc w:val="right"/>
        <w:rPr>
          <w:rFonts w:eastAsia="Times New Roman"/>
          <w:sz w:val="22"/>
          <w:szCs w:val="22"/>
        </w:rPr>
      </w:pPr>
      <w:r w:rsidRPr="001A40C9">
        <w:rPr>
          <w:rFonts w:eastAsia="Times New Roman"/>
          <w:b/>
          <w:bCs/>
          <w:sz w:val="22"/>
          <w:szCs w:val="22"/>
        </w:rPr>
        <w:t>Le Directeur Général,</w:t>
      </w:r>
    </w:p>
    <w:p w:rsidR="00DC2042" w:rsidRPr="006605D6" w:rsidRDefault="00DC2042" w:rsidP="00DC2042">
      <w:pPr>
        <w:jc w:val="right"/>
        <w:rPr>
          <w:rFonts w:eastAsia="Times New Roman"/>
          <w:b/>
          <w:sz w:val="22"/>
          <w:szCs w:val="22"/>
          <w:u w:val="single"/>
        </w:rPr>
      </w:pPr>
      <w:r w:rsidRPr="006605D6">
        <w:rPr>
          <w:rFonts w:eastAsia="Times New Roman"/>
          <w:b/>
          <w:iCs/>
          <w:sz w:val="22"/>
          <w:szCs w:val="22"/>
          <w:u w:val="single"/>
        </w:rPr>
        <w:t>Pr Sidy Lamine BAGAYOKO</w:t>
      </w:r>
    </w:p>
    <w:p w:rsidR="005E46CD" w:rsidRPr="001A40C9" w:rsidRDefault="005E46CD" w:rsidP="00DC2042">
      <w:pPr>
        <w:rPr>
          <w:rFonts w:eastAsia="Times New Roman"/>
          <w:sz w:val="22"/>
          <w:szCs w:val="22"/>
        </w:rPr>
      </w:pPr>
    </w:p>
    <w:sectPr w:rsidR="005E46CD" w:rsidRPr="001A40C9" w:rsidSect="001A40C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34B81"/>
    <w:multiLevelType w:val="multilevel"/>
    <w:tmpl w:val="3786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D5EE7"/>
    <w:multiLevelType w:val="hybridMultilevel"/>
    <w:tmpl w:val="09DEC62A"/>
    <w:lvl w:ilvl="0" w:tplc="E668E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C6670"/>
    <w:multiLevelType w:val="multilevel"/>
    <w:tmpl w:val="6228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17732"/>
    <w:multiLevelType w:val="hybridMultilevel"/>
    <w:tmpl w:val="1BA8413E"/>
    <w:lvl w:ilvl="0" w:tplc="854AD49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379EC"/>
    <w:multiLevelType w:val="multilevel"/>
    <w:tmpl w:val="34529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E560DC"/>
    <w:multiLevelType w:val="multilevel"/>
    <w:tmpl w:val="5A6A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6348BF"/>
    <w:multiLevelType w:val="hybridMultilevel"/>
    <w:tmpl w:val="1C7E9742"/>
    <w:lvl w:ilvl="0" w:tplc="F6E415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CD"/>
    <w:rsid w:val="00044006"/>
    <w:rsid w:val="000823F6"/>
    <w:rsid w:val="000D2701"/>
    <w:rsid w:val="00136B86"/>
    <w:rsid w:val="001428B0"/>
    <w:rsid w:val="001A40C9"/>
    <w:rsid w:val="001F6121"/>
    <w:rsid w:val="0025765C"/>
    <w:rsid w:val="00292F52"/>
    <w:rsid w:val="002E0F02"/>
    <w:rsid w:val="00413EB7"/>
    <w:rsid w:val="00593BE3"/>
    <w:rsid w:val="005E46CD"/>
    <w:rsid w:val="005F5D0A"/>
    <w:rsid w:val="006605D6"/>
    <w:rsid w:val="00663B02"/>
    <w:rsid w:val="007C6AD7"/>
    <w:rsid w:val="007D5D84"/>
    <w:rsid w:val="007E78B5"/>
    <w:rsid w:val="0087101E"/>
    <w:rsid w:val="008C108D"/>
    <w:rsid w:val="008C7E18"/>
    <w:rsid w:val="00904E7A"/>
    <w:rsid w:val="0092408F"/>
    <w:rsid w:val="00942F43"/>
    <w:rsid w:val="009B2119"/>
    <w:rsid w:val="009F5B9F"/>
    <w:rsid w:val="00A17ECA"/>
    <w:rsid w:val="00A34CCB"/>
    <w:rsid w:val="00A922AA"/>
    <w:rsid w:val="00AC6D7B"/>
    <w:rsid w:val="00B06B5F"/>
    <w:rsid w:val="00BC4DC8"/>
    <w:rsid w:val="00C23EB3"/>
    <w:rsid w:val="00C658C6"/>
    <w:rsid w:val="00CD33BC"/>
    <w:rsid w:val="00D269AE"/>
    <w:rsid w:val="00D66689"/>
    <w:rsid w:val="00DC2042"/>
    <w:rsid w:val="00DD5B0F"/>
    <w:rsid w:val="00E22D4E"/>
    <w:rsid w:val="00E44964"/>
    <w:rsid w:val="00E77618"/>
    <w:rsid w:val="00EB1CCF"/>
    <w:rsid w:val="00EB5D86"/>
    <w:rsid w:val="00F40B49"/>
    <w:rsid w:val="00FD4180"/>
    <w:rsid w:val="00F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D36302-A4DE-4D11-91E0-135D7702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ECA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17ECA"/>
    <w:pPr>
      <w:keepNext/>
      <w:spacing w:before="240" w:after="60"/>
      <w:jc w:val="both"/>
      <w:outlineLvl w:val="0"/>
    </w:pPr>
    <w:rPr>
      <w:rFonts w:eastAsia="Times New Roman"/>
      <w:b/>
      <w:kern w:val="28"/>
      <w:sz w:val="28"/>
      <w:szCs w:val="20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17ECA"/>
    <w:pPr>
      <w:keepNext/>
      <w:ind w:right="-288"/>
      <w:jc w:val="center"/>
      <w:outlineLvl w:val="1"/>
    </w:pPr>
    <w:rPr>
      <w:rFonts w:eastAsia="Times New Roman"/>
      <w:b/>
      <w:sz w:val="3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17ECA"/>
    <w:pPr>
      <w:keepNext/>
      <w:ind w:right="-288"/>
      <w:jc w:val="both"/>
      <w:outlineLvl w:val="2"/>
    </w:pPr>
    <w:rPr>
      <w:rFonts w:eastAsia="Times New Roman"/>
      <w:b/>
      <w:sz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17ECA"/>
    <w:pPr>
      <w:keepNext/>
      <w:spacing w:before="240" w:after="60"/>
      <w:jc w:val="both"/>
      <w:outlineLvl w:val="3"/>
    </w:pPr>
    <w:rPr>
      <w:rFonts w:eastAsia="Times New Roman"/>
      <w:b/>
      <w:i/>
      <w:szCs w:val="20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17ECA"/>
    <w:pPr>
      <w:spacing w:before="240" w:after="60"/>
      <w:jc w:val="both"/>
      <w:outlineLvl w:val="4"/>
    </w:pPr>
    <w:rPr>
      <w:rFonts w:ascii="Arial" w:eastAsia="Times New Roman" w:hAnsi="Arial"/>
      <w:sz w:val="20"/>
      <w:szCs w:val="20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A17ECA"/>
    <w:pPr>
      <w:spacing w:before="240" w:after="60"/>
      <w:jc w:val="both"/>
      <w:outlineLvl w:val="5"/>
    </w:pPr>
    <w:rPr>
      <w:rFonts w:ascii="Arial" w:eastAsia="Times New Roman" w:hAnsi="Arial"/>
      <w:i/>
      <w:sz w:val="20"/>
      <w:szCs w:val="20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17ECA"/>
    <w:pPr>
      <w:spacing w:before="240" w:after="60"/>
      <w:jc w:val="both"/>
      <w:outlineLvl w:val="6"/>
    </w:pPr>
    <w:rPr>
      <w:rFonts w:ascii="Arial" w:eastAsia="Times New Roman" w:hAnsi="Arial"/>
      <w:szCs w:val="2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A17ECA"/>
    <w:pPr>
      <w:spacing w:before="240" w:after="60"/>
      <w:jc w:val="both"/>
      <w:outlineLvl w:val="7"/>
    </w:pPr>
    <w:rPr>
      <w:rFonts w:ascii="Arial" w:eastAsia="Times New Roman" w:hAnsi="Arial"/>
      <w:i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17ECA"/>
    <w:pPr>
      <w:spacing w:before="240" w:after="60"/>
      <w:jc w:val="both"/>
      <w:outlineLvl w:val="8"/>
    </w:pPr>
    <w:rPr>
      <w:rFonts w:ascii="Arial" w:eastAsia="Times New Roman" w:hAnsi="Arial"/>
      <w:i/>
      <w:sz w:val="1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A17ECA"/>
    <w:rPr>
      <w:rFonts w:ascii="Times New Roman" w:eastAsia="Times New Roman" w:hAnsi="Times New Roman" w:cs="Times New Roman"/>
      <w:b/>
      <w:kern w:val="28"/>
      <w:sz w:val="28"/>
      <w:szCs w:val="20"/>
      <w:lang w:eastAsia="fr-FR"/>
    </w:rPr>
  </w:style>
  <w:style w:type="character" w:customStyle="1" w:styleId="Titre2Car">
    <w:name w:val="Titre 2 Car"/>
    <w:link w:val="Titre2"/>
    <w:semiHidden/>
    <w:rsid w:val="00A17ECA"/>
    <w:rPr>
      <w:rFonts w:ascii="Times New Roman" w:eastAsia="Times New Roman" w:hAnsi="Times New Roman" w:cs="Times New Roman"/>
      <w:b/>
      <w:sz w:val="36"/>
      <w:szCs w:val="24"/>
      <w:lang w:val="fr-BE" w:eastAsia="fr-FR"/>
    </w:rPr>
  </w:style>
  <w:style w:type="character" w:customStyle="1" w:styleId="Titre3Car">
    <w:name w:val="Titre 3 Car"/>
    <w:link w:val="Titre3"/>
    <w:uiPriority w:val="9"/>
    <w:rsid w:val="00A17ECA"/>
    <w:rPr>
      <w:rFonts w:ascii="Times New Roman" w:eastAsia="Times New Roman" w:hAnsi="Times New Roman" w:cs="Times New Roman"/>
      <w:b/>
      <w:szCs w:val="24"/>
      <w:lang w:val="fr-BE" w:eastAsia="fr-FR"/>
    </w:rPr>
  </w:style>
  <w:style w:type="character" w:customStyle="1" w:styleId="Titre4Car">
    <w:name w:val="Titre 4 Car"/>
    <w:link w:val="Titre4"/>
    <w:semiHidden/>
    <w:rsid w:val="00A17ECA"/>
    <w:rPr>
      <w:rFonts w:ascii="Times New Roman" w:eastAsia="Times New Roman" w:hAnsi="Times New Roman" w:cs="Times New Roman"/>
      <w:b/>
      <w:i/>
      <w:sz w:val="24"/>
      <w:szCs w:val="20"/>
      <w:lang w:eastAsia="fr-FR"/>
    </w:rPr>
  </w:style>
  <w:style w:type="character" w:customStyle="1" w:styleId="Titre5Car">
    <w:name w:val="Titre 5 Car"/>
    <w:link w:val="Titre5"/>
    <w:semiHidden/>
    <w:rsid w:val="00A17ECA"/>
    <w:rPr>
      <w:rFonts w:ascii="Arial" w:eastAsia="Times New Roman" w:hAnsi="Arial" w:cs="Times New Roman"/>
      <w:szCs w:val="20"/>
      <w:lang w:eastAsia="fr-FR"/>
    </w:rPr>
  </w:style>
  <w:style w:type="character" w:customStyle="1" w:styleId="Titre6Car">
    <w:name w:val="Titre 6 Car"/>
    <w:link w:val="Titre6"/>
    <w:semiHidden/>
    <w:rsid w:val="00A17ECA"/>
    <w:rPr>
      <w:rFonts w:ascii="Arial" w:eastAsia="Times New Roman" w:hAnsi="Arial" w:cs="Times New Roman"/>
      <w:i/>
      <w:szCs w:val="20"/>
      <w:lang w:eastAsia="fr-FR"/>
    </w:rPr>
  </w:style>
  <w:style w:type="character" w:customStyle="1" w:styleId="Titre7Car">
    <w:name w:val="Titre 7 Car"/>
    <w:link w:val="Titre7"/>
    <w:semiHidden/>
    <w:rsid w:val="00A17ECA"/>
    <w:rPr>
      <w:rFonts w:ascii="Arial" w:eastAsia="Times New Roman" w:hAnsi="Arial" w:cs="Times New Roman"/>
      <w:sz w:val="24"/>
      <w:szCs w:val="20"/>
      <w:lang w:eastAsia="fr-FR"/>
    </w:rPr>
  </w:style>
  <w:style w:type="character" w:customStyle="1" w:styleId="Titre8Car">
    <w:name w:val="Titre 8 Car"/>
    <w:link w:val="Titre8"/>
    <w:semiHidden/>
    <w:rsid w:val="00A17ECA"/>
    <w:rPr>
      <w:rFonts w:ascii="Arial" w:eastAsia="Times New Roman" w:hAnsi="Arial" w:cs="Times New Roman"/>
      <w:i/>
      <w:sz w:val="24"/>
      <w:szCs w:val="20"/>
      <w:lang w:eastAsia="fr-FR"/>
    </w:rPr>
  </w:style>
  <w:style w:type="character" w:customStyle="1" w:styleId="Titre9Car">
    <w:name w:val="Titre 9 Car"/>
    <w:link w:val="Titre9"/>
    <w:semiHidden/>
    <w:rsid w:val="00A17ECA"/>
    <w:rPr>
      <w:rFonts w:ascii="Arial" w:eastAsia="Times New Roman" w:hAnsi="Arial" w:cs="Times New Roman"/>
      <w:i/>
      <w:sz w:val="18"/>
      <w:szCs w:val="20"/>
      <w:lang w:eastAsia="fr-FR"/>
    </w:rPr>
  </w:style>
  <w:style w:type="paragraph" w:styleId="Titre">
    <w:name w:val="Title"/>
    <w:basedOn w:val="Normal"/>
    <w:link w:val="TitreCar"/>
    <w:qFormat/>
    <w:rsid w:val="00A17ECA"/>
    <w:pPr>
      <w:jc w:val="center"/>
    </w:pPr>
    <w:rPr>
      <w:rFonts w:eastAsia="Times New Roman"/>
      <w:b/>
      <w:bCs/>
      <w:u w:val="single"/>
    </w:rPr>
  </w:style>
  <w:style w:type="character" w:customStyle="1" w:styleId="TitreCar">
    <w:name w:val="Titre Car"/>
    <w:link w:val="Titre"/>
    <w:rsid w:val="00A17ECA"/>
    <w:rPr>
      <w:rFonts w:ascii="Times New Roman" w:eastAsia="Times New Roman" w:hAnsi="Times New Roman" w:cs="Times New Roman"/>
      <w:b/>
      <w:bCs/>
      <w:sz w:val="24"/>
      <w:szCs w:val="24"/>
      <w:u w:val="single"/>
      <w:lang w:eastAsia="fr-FR"/>
    </w:rPr>
  </w:style>
  <w:style w:type="paragraph" w:styleId="Sous-titre">
    <w:name w:val="Subtitle"/>
    <w:basedOn w:val="Normal"/>
    <w:link w:val="Sous-titreCar"/>
    <w:qFormat/>
    <w:rsid w:val="00A17ECA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rFonts w:eastAsia="Times New Roman"/>
      <w:b/>
      <w:sz w:val="20"/>
      <w:szCs w:val="20"/>
      <w:lang w:eastAsia="en-GB"/>
    </w:rPr>
  </w:style>
  <w:style w:type="character" w:customStyle="1" w:styleId="Sous-titreCar">
    <w:name w:val="Sous-titre Car"/>
    <w:link w:val="Sous-titre"/>
    <w:rsid w:val="00A17ECA"/>
    <w:rPr>
      <w:rFonts w:ascii="Times New Roman" w:eastAsia="Times New Roman" w:hAnsi="Times New Roman" w:cs="Times New Roman"/>
      <w:b/>
      <w:szCs w:val="20"/>
      <w:lang w:eastAsia="en-GB"/>
    </w:rPr>
  </w:style>
  <w:style w:type="character" w:styleId="lev">
    <w:name w:val="Strong"/>
    <w:qFormat/>
    <w:rsid w:val="00A17ECA"/>
    <w:rPr>
      <w:b/>
      <w:bCs w:val="0"/>
    </w:rPr>
  </w:style>
  <w:style w:type="paragraph" w:styleId="Paragraphedeliste">
    <w:name w:val="List Paragraph"/>
    <w:aliases w:val="Dot pt,F5 List Paragraph,List Paragraph1,List Paragraph Char Char Char,Indicator Text,Colorful List - Accent 11,Numbered Para 1,Bullet 1,Bullet Points,List Paragraph2,MAIN CONTENT,List Paragraph12,Normal numbered,Recommendati"/>
    <w:basedOn w:val="Normal"/>
    <w:link w:val="ParagraphedelisteCar"/>
    <w:uiPriority w:val="34"/>
    <w:qFormat/>
    <w:rsid w:val="00A17ECA"/>
    <w:pPr>
      <w:ind w:left="720"/>
      <w:contextualSpacing/>
    </w:pPr>
    <w:rPr>
      <w:rFonts w:eastAsia="Times New Roman"/>
    </w:rPr>
  </w:style>
  <w:style w:type="character" w:customStyle="1" w:styleId="ParagraphedelisteCar">
    <w:name w:val="Paragraphe de liste Car"/>
    <w:aliases w:val="Dot pt Car,F5 List Paragraph Car,List Paragraph1 Car,List Paragraph Char Char Char Car,Indicator Text Car,Colorful List - Accent 11 Car,Numbered Para 1 Car,Bullet 1 Car,Bullet Points Car,List Paragraph2 Car,MAIN CONTENT Car"/>
    <w:link w:val="Paragraphedeliste"/>
    <w:uiPriority w:val="34"/>
    <w:qFormat/>
    <w:locked/>
    <w:rsid w:val="00A17ECA"/>
    <w:rPr>
      <w:rFonts w:ascii="Times New Roman" w:eastAsia="Times New Roman" w:hAnsi="Times New Roman"/>
      <w:sz w:val="24"/>
      <w:szCs w:val="24"/>
      <w:lang w:val="fr-BE"/>
    </w:rPr>
  </w:style>
  <w:style w:type="paragraph" w:styleId="NormalWeb">
    <w:name w:val="Normal (Web)"/>
    <w:basedOn w:val="Normal"/>
    <w:uiPriority w:val="99"/>
    <w:semiHidden/>
    <w:unhideWhenUsed/>
    <w:rsid w:val="005E46CD"/>
    <w:pPr>
      <w:spacing w:before="100" w:beforeAutospacing="1" w:after="100" w:afterAutospacing="1"/>
    </w:pPr>
    <w:rPr>
      <w:rFonts w:eastAsia="Times New Roman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5E46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ansinterligne">
    <w:name w:val="No Spacing"/>
    <w:basedOn w:val="Normal"/>
    <w:link w:val="SansinterligneCar"/>
    <w:uiPriority w:val="1"/>
    <w:qFormat/>
    <w:rsid w:val="005E46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E46C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4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7769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936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8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32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9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88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9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0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1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7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Badra DIAKITE</dc:creator>
  <cp:keywords/>
  <dc:description/>
  <cp:lastModifiedBy>HP</cp:lastModifiedBy>
  <cp:revision>2</cp:revision>
  <dcterms:created xsi:type="dcterms:W3CDTF">2026-10-27T20:22:00Z</dcterms:created>
  <dcterms:modified xsi:type="dcterms:W3CDTF">2026-10-27T20:22:00Z</dcterms:modified>
</cp:coreProperties>
</file>