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5F0" w:rsidRDefault="00F375F0" w:rsidP="004F6047">
      <w:pPr>
        <w:tabs>
          <w:tab w:val="left" w:pos="6209"/>
        </w:tabs>
        <w:rPr>
          <w:rFonts w:ascii="Arial" w:hAnsi="Arial" w:cs="Arial"/>
          <w:b/>
          <w:sz w:val="18"/>
          <w:szCs w:val="18"/>
        </w:rPr>
      </w:pPr>
    </w:p>
    <w:tbl>
      <w:tblPr>
        <w:tblW w:w="10456" w:type="dxa"/>
        <w:tblInd w:w="108" w:type="dxa"/>
        <w:tblLook w:val="04A0" w:firstRow="1" w:lastRow="0" w:firstColumn="1" w:lastColumn="0" w:noHBand="0" w:noVBand="1"/>
      </w:tblPr>
      <w:tblGrid>
        <w:gridCol w:w="5370"/>
        <w:gridCol w:w="318"/>
        <w:gridCol w:w="4768"/>
      </w:tblGrid>
      <w:tr w:rsidR="00463005" w:rsidRPr="00040594" w:rsidTr="008F72CE">
        <w:tc>
          <w:tcPr>
            <w:tcW w:w="5370" w:type="dxa"/>
            <w:hideMark/>
          </w:tcPr>
          <w:p w:rsidR="00463005" w:rsidRPr="00040594" w:rsidRDefault="00463005" w:rsidP="008F72CE">
            <w:pPr>
              <w:ind w:left="-113"/>
              <w:rPr>
                <w:rFonts w:ascii="Arial" w:eastAsia="Calibri" w:hAnsi="Arial" w:cs="Arial"/>
                <w:b/>
              </w:rPr>
            </w:pPr>
            <w:r w:rsidRPr="00040594">
              <w:rPr>
                <w:rFonts w:ascii="Arial" w:eastAsia="Calibri" w:hAnsi="Arial" w:cs="Arial"/>
                <w:b/>
              </w:rPr>
              <w:t xml:space="preserve">MINISTERE DES AFFAIRES ETRANGERES </w:t>
            </w:r>
          </w:p>
          <w:p w:rsidR="00463005" w:rsidRPr="00040594" w:rsidRDefault="00463005" w:rsidP="008F72CE">
            <w:pPr>
              <w:ind w:left="-113"/>
              <w:rPr>
                <w:rFonts w:ascii="Arial" w:eastAsia="Calibri" w:hAnsi="Arial" w:cs="Arial"/>
                <w:b/>
              </w:rPr>
            </w:pPr>
            <w:r w:rsidRPr="00040594">
              <w:rPr>
                <w:rFonts w:ascii="Arial" w:eastAsia="Calibri" w:hAnsi="Arial" w:cs="Arial"/>
                <w:b/>
              </w:rPr>
              <w:t>ET DE LA COOPERATION INTERNATIONALE</w:t>
            </w:r>
          </w:p>
          <w:p w:rsidR="00463005" w:rsidRPr="00040594" w:rsidRDefault="00463005" w:rsidP="008F72CE">
            <w:pPr>
              <w:rPr>
                <w:rFonts w:ascii="Arial" w:eastAsia="Calibri" w:hAnsi="Arial" w:cs="Arial"/>
                <w:b/>
              </w:rPr>
            </w:pPr>
            <w:r w:rsidRPr="00040594">
              <w:rPr>
                <w:rFonts w:ascii="Arial" w:eastAsia="Calibri" w:hAnsi="Arial" w:cs="Arial"/>
                <w:b/>
              </w:rPr>
              <w:t xml:space="preserve">                   -----------------</w:t>
            </w:r>
          </w:p>
        </w:tc>
        <w:tc>
          <w:tcPr>
            <w:tcW w:w="318" w:type="dxa"/>
          </w:tcPr>
          <w:p w:rsidR="00463005" w:rsidRPr="00040594" w:rsidRDefault="00463005" w:rsidP="008F72CE">
            <w:pPr>
              <w:jc w:val="center"/>
              <w:rPr>
                <w:rFonts w:ascii="Arial" w:eastAsia="Calibri" w:hAnsi="Arial" w:cs="Arial"/>
                <w:b/>
              </w:rPr>
            </w:pPr>
          </w:p>
          <w:p w:rsidR="00463005" w:rsidRPr="00040594" w:rsidRDefault="00463005" w:rsidP="008F72CE">
            <w:pPr>
              <w:jc w:val="center"/>
              <w:rPr>
                <w:rFonts w:ascii="Arial" w:eastAsia="Calibri" w:hAnsi="Arial" w:cs="Arial"/>
                <w:b/>
              </w:rPr>
            </w:pPr>
          </w:p>
        </w:tc>
        <w:tc>
          <w:tcPr>
            <w:tcW w:w="4768" w:type="dxa"/>
            <w:hideMark/>
          </w:tcPr>
          <w:p w:rsidR="00463005" w:rsidRPr="00040594" w:rsidRDefault="00463005" w:rsidP="008F72CE">
            <w:pPr>
              <w:jc w:val="center"/>
              <w:rPr>
                <w:rFonts w:ascii="Arial" w:eastAsia="Calibri" w:hAnsi="Arial" w:cs="Arial"/>
                <w:b/>
              </w:rPr>
            </w:pPr>
            <w:r w:rsidRPr="00040594">
              <w:rPr>
                <w:rFonts w:ascii="Arial" w:eastAsia="Calibri" w:hAnsi="Arial" w:cs="Arial"/>
                <w:b/>
              </w:rPr>
              <w:t xml:space="preserve">              REPUBLIQUE DU MALI</w:t>
            </w:r>
          </w:p>
          <w:p w:rsidR="00463005" w:rsidRPr="00040594" w:rsidRDefault="00463005" w:rsidP="008F72CE">
            <w:pPr>
              <w:jc w:val="center"/>
              <w:rPr>
                <w:rFonts w:ascii="Arial" w:eastAsia="Calibri" w:hAnsi="Arial" w:cs="Arial"/>
                <w:b/>
              </w:rPr>
            </w:pPr>
            <w:r w:rsidRPr="00040594">
              <w:rPr>
                <w:rFonts w:ascii="Arial" w:eastAsia="Calibri" w:hAnsi="Arial" w:cs="Arial"/>
              </w:rPr>
              <w:t xml:space="preserve">             Un Peuple – Un But – Une Foi</w:t>
            </w:r>
            <w:r w:rsidRPr="00040594">
              <w:rPr>
                <w:rFonts w:ascii="Arial" w:eastAsia="Calibri" w:hAnsi="Arial" w:cs="Arial"/>
                <w:b/>
              </w:rPr>
              <w:t xml:space="preserve">                                    ----------------------</w:t>
            </w:r>
          </w:p>
        </w:tc>
      </w:tr>
    </w:tbl>
    <w:p w:rsidR="00463005" w:rsidRPr="00040594" w:rsidRDefault="00463005" w:rsidP="00463005">
      <w:pPr>
        <w:tabs>
          <w:tab w:val="left" w:pos="1410"/>
        </w:tabs>
        <w:spacing w:line="256" w:lineRule="auto"/>
        <w:rPr>
          <w:rFonts w:ascii="Arial" w:eastAsia="Calibri" w:hAnsi="Arial" w:cs="Arial"/>
          <w:szCs w:val="24"/>
        </w:rPr>
      </w:pPr>
    </w:p>
    <w:p w:rsidR="00463005" w:rsidRPr="00040594" w:rsidRDefault="00463005" w:rsidP="00463005">
      <w:pPr>
        <w:tabs>
          <w:tab w:val="left" w:pos="1410"/>
        </w:tabs>
        <w:spacing w:line="256" w:lineRule="auto"/>
        <w:rPr>
          <w:rFonts w:ascii="Arial" w:eastAsia="Calibri" w:hAnsi="Arial" w:cs="Arial"/>
          <w:b/>
          <w:szCs w:val="24"/>
          <w:lang w:val="fr-ML"/>
        </w:rPr>
      </w:pPr>
      <w:r w:rsidRPr="00040594">
        <w:rPr>
          <w:rFonts w:ascii="Arial" w:eastAsia="Calibri" w:hAnsi="Arial" w:cs="Arial"/>
          <w:b/>
          <w:szCs w:val="24"/>
        </w:rPr>
        <w:t xml:space="preserve">            </w:t>
      </w:r>
      <w:r w:rsidRPr="00040594">
        <w:rPr>
          <w:rFonts w:ascii="Arial" w:eastAsia="Calibri" w:hAnsi="Arial" w:cs="Arial"/>
          <w:b/>
          <w:szCs w:val="24"/>
          <w:lang w:val="fr-ML"/>
        </w:rPr>
        <w:t>SECRETARIAT GENERAL</w:t>
      </w:r>
    </w:p>
    <w:p w:rsidR="00463005" w:rsidRPr="00040594" w:rsidRDefault="00463005" w:rsidP="00463005">
      <w:pPr>
        <w:rPr>
          <w:rFonts w:ascii="Arial" w:eastAsia="Calibri" w:hAnsi="Arial" w:cs="Arial"/>
          <w:lang w:val="fr-ML"/>
        </w:rPr>
      </w:pPr>
      <w:r w:rsidRPr="00040594">
        <w:rPr>
          <w:rFonts w:ascii="Arial" w:eastAsia="Calibri" w:hAnsi="Arial" w:cs="Arial"/>
          <w:lang w:val="fr-ML"/>
        </w:rPr>
        <w:t xml:space="preserve">                     -------------------- </w:t>
      </w:r>
    </w:p>
    <w:p w:rsidR="00463005" w:rsidRPr="00040594" w:rsidRDefault="00463005" w:rsidP="00463005">
      <w:pPr>
        <w:pStyle w:val="Titre1"/>
        <w:jc w:val="both"/>
        <w:rPr>
          <w:rFonts w:ascii="Arial" w:hAnsi="Arial" w:cs="Arial"/>
        </w:rPr>
      </w:pPr>
    </w:p>
    <w:p w:rsidR="00463005" w:rsidRPr="00040594" w:rsidRDefault="00463005" w:rsidP="00463005">
      <w:pPr>
        <w:pStyle w:val="Titre1"/>
        <w:rPr>
          <w:rFonts w:ascii="Arial" w:hAnsi="Arial" w:cs="Arial"/>
          <w:b w:val="0"/>
          <w:sz w:val="28"/>
          <w:szCs w:val="28"/>
        </w:rPr>
      </w:pPr>
      <w:r w:rsidRPr="00040594">
        <w:rPr>
          <w:rFonts w:ascii="Arial" w:hAnsi="Arial" w:cs="Arial"/>
          <w:sz w:val="28"/>
          <w:szCs w:val="28"/>
        </w:rPr>
        <w:t>Section I -  Avis d’Appel à Concurrence ou Lettre de Demande de Renseignement et de Prix</w:t>
      </w:r>
    </w:p>
    <w:p w:rsidR="00463005" w:rsidRPr="00040594" w:rsidRDefault="00463005" w:rsidP="00463005">
      <w:pPr>
        <w:rPr>
          <w:rFonts w:ascii="Arial" w:hAnsi="Arial" w:cs="Arial"/>
        </w:rPr>
      </w:pPr>
    </w:p>
    <w:p w:rsidR="00463005" w:rsidRPr="00040594" w:rsidRDefault="00463005" w:rsidP="00463005">
      <w:pPr>
        <w:pStyle w:val="Titre2"/>
        <w:rPr>
          <w:rFonts w:ascii="Arial" w:hAnsi="Arial" w:cs="Arial"/>
        </w:rPr>
      </w:pPr>
      <w:bookmarkStart w:id="0" w:name="_Toc498605948"/>
      <w:r w:rsidRPr="00040594">
        <w:rPr>
          <w:rFonts w:ascii="Arial" w:hAnsi="Arial" w:cs="Arial"/>
        </w:rPr>
        <w:t>Avis d’Appel à la concurrence</w:t>
      </w:r>
      <w:bookmarkEnd w:id="0"/>
    </w:p>
    <w:p w:rsidR="00463005" w:rsidRPr="00040594" w:rsidRDefault="00463005" w:rsidP="00463005">
      <w:pPr>
        <w:rPr>
          <w:rFonts w:ascii="Arial" w:hAnsi="Arial" w:cs="Arial"/>
        </w:rPr>
      </w:pPr>
    </w:p>
    <w:p w:rsidR="00463005" w:rsidRPr="00040594" w:rsidRDefault="00463005" w:rsidP="00463005">
      <w:pPr>
        <w:spacing w:line="360" w:lineRule="auto"/>
        <w:jc w:val="center"/>
        <w:rPr>
          <w:rFonts w:ascii="Arial" w:hAnsi="Arial" w:cs="Arial"/>
          <w:b/>
          <w:bCs/>
          <w:i/>
          <w:iCs/>
        </w:rPr>
      </w:pPr>
      <w:r w:rsidRPr="00040594">
        <w:rPr>
          <w:rFonts w:ascii="Arial" w:hAnsi="Arial" w:cs="Arial"/>
          <w:b/>
          <w:bCs/>
          <w:i/>
          <w:iCs/>
        </w:rPr>
        <w:t>DRPCO Nº 00</w:t>
      </w:r>
      <w:r>
        <w:rPr>
          <w:rFonts w:ascii="Arial" w:hAnsi="Arial" w:cs="Arial"/>
          <w:b/>
          <w:bCs/>
          <w:i/>
          <w:iCs/>
        </w:rPr>
        <w:t>7</w:t>
      </w:r>
      <w:r w:rsidRPr="00040594">
        <w:rPr>
          <w:rFonts w:ascii="Arial" w:hAnsi="Arial" w:cs="Arial"/>
          <w:b/>
          <w:bCs/>
          <w:i/>
          <w:iCs/>
        </w:rPr>
        <w:t xml:space="preserve"> -MAECI/DFM-2026</w:t>
      </w:r>
    </w:p>
    <w:p w:rsidR="00463005" w:rsidRPr="00040594" w:rsidRDefault="00463005" w:rsidP="00463005">
      <w:pPr>
        <w:ind w:left="720"/>
        <w:jc w:val="left"/>
        <w:rPr>
          <w:rFonts w:ascii="Arial" w:hAnsi="Arial" w:cs="Arial"/>
          <w:i/>
          <w:color w:val="FF0000"/>
          <w:sz w:val="22"/>
          <w:szCs w:val="22"/>
        </w:rPr>
      </w:pPr>
      <w:r w:rsidRPr="00040594">
        <w:rPr>
          <w:rFonts w:ascii="Arial" w:hAnsi="Arial" w:cs="Arial"/>
          <w:color w:val="FF0000"/>
          <w:sz w:val="22"/>
          <w:szCs w:val="22"/>
        </w:rPr>
        <w:t xml:space="preserve">Cet Avis d’appel à concurrence fait suite à l’avis général de passation des marchés paru dans </w:t>
      </w:r>
      <w:r w:rsidRPr="00040594">
        <w:rPr>
          <w:rFonts w:ascii="Arial" w:hAnsi="Arial" w:cs="Arial"/>
          <w:i/>
          <w:color w:val="FF0000"/>
          <w:sz w:val="22"/>
          <w:szCs w:val="22"/>
        </w:rPr>
        <w:t>L’Essor n°20624 du lundi 04 Avril 2026.</w:t>
      </w:r>
    </w:p>
    <w:p w:rsidR="00463005" w:rsidRPr="00040594" w:rsidRDefault="00463005" w:rsidP="00463005">
      <w:pPr>
        <w:ind w:left="720"/>
        <w:jc w:val="left"/>
        <w:rPr>
          <w:rFonts w:ascii="Arial" w:hAnsi="Arial" w:cs="Arial"/>
          <w:sz w:val="22"/>
          <w:szCs w:val="22"/>
        </w:rPr>
      </w:pPr>
    </w:p>
    <w:p w:rsidR="00463005" w:rsidRPr="00040594" w:rsidRDefault="00463005" w:rsidP="00463005">
      <w:pPr>
        <w:numPr>
          <w:ilvl w:val="0"/>
          <w:numId w:val="1"/>
        </w:numPr>
        <w:tabs>
          <w:tab w:val="clear" w:pos="720"/>
        </w:tabs>
        <w:suppressAutoHyphens/>
        <w:ind w:left="0" w:firstLine="0"/>
        <w:rPr>
          <w:rFonts w:ascii="Arial" w:hAnsi="Arial" w:cs="Arial"/>
          <w:b/>
          <w:szCs w:val="24"/>
        </w:rPr>
      </w:pPr>
      <w:r w:rsidRPr="00040594">
        <w:rPr>
          <w:rFonts w:ascii="Arial" w:hAnsi="Arial" w:cs="Arial"/>
        </w:rPr>
        <w:t xml:space="preserve">Le </w:t>
      </w:r>
      <w:r w:rsidRPr="00040594">
        <w:rPr>
          <w:rFonts w:ascii="Arial" w:hAnsi="Arial" w:cs="Arial"/>
          <w:i/>
          <w:iCs/>
        </w:rPr>
        <w:t>MAECI</w:t>
      </w:r>
      <w:r w:rsidRPr="00040594">
        <w:rPr>
          <w:rFonts w:ascii="Arial" w:hAnsi="Arial" w:cs="Arial"/>
        </w:rPr>
        <w:t xml:space="preserve"> </w:t>
      </w:r>
      <w:r w:rsidRPr="00040594">
        <w:rPr>
          <w:rFonts w:ascii="Arial" w:hAnsi="Arial" w:cs="Arial"/>
          <w:iCs/>
        </w:rPr>
        <w:t>a bénéficié de Don</w:t>
      </w:r>
      <w:r w:rsidRPr="00040594">
        <w:rPr>
          <w:rFonts w:ascii="Arial" w:hAnsi="Arial" w:cs="Arial"/>
        </w:rPr>
        <w:t xml:space="preserve"> Chinois afin de financer le fonctionnement de certaine de ses structures et à l’intention d’utiliser une partie de ces fonds pour effectuer des paiements au titre du Marché </w:t>
      </w:r>
      <w:r>
        <w:rPr>
          <w:rFonts w:ascii="Arial" w:hAnsi="Arial" w:cs="Arial"/>
        </w:rPr>
        <w:t>relatif</w:t>
      </w:r>
      <w:r w:rsidRPr="00040594">
        <w:rPr>
          <w:rFonts w:ascii="Arial" w:hAnsi="Arial" w:cs="Arial"/>
        </w:rPr>
        <w:t xml:space="preserve"> à l’</w:t>
      </w:r>
      <w:r w:rsidRPr="00040594">
        <w:rPr>
          <w:rFonts w:ascii="Arial" w:hAnsi="Arial" w:cs="Arial"/>
          <w:bCs/>
          <w:color w:val="FF0000"/>
          <w:szCs w:val="24"/>
        </w:rPr>
        <w:t>achat de véhicules, quatre (04) cylindres essence, au compte de la direction Asie Océanie sur fonds chinois du MAECI</w:t>
      </w:r>
      <w:r w:rsidRPr="00040594">
        <w:rPr>
          <w:rFonts w:ascii="Arial" w:hAnsi="Arial" w:cs="Arial"/>
          <w:b/>
          <w:szCs w:val="24"/>
        </w:rPr>
        <w:t xml:space="preserve"> </w:t>
      </w:r>
    </w:p>
    <w:p w:rsidR="00463005" w:rsidRPr="00040594" w:rsidRDefault="00463005" w:rsidP="00463005">
      <w:pPr>
        <w:numPr>
          <w:ilvl w:val="0"/>
          <w:numId w:val="1"/>
        </w:numPr>
        <w:spacing w:before="120" w:after="120"/>
        <w:ind w:left="0" w:firstLine="0"/>
        <w:rPr>
          <w:rFonts w:ascii="Arial" w:hAnsi="Arial" w:cs="Arial"/>
        </w:rPr>
      </w:pPr>
      <w:r w:rsidRPr="00040594">
        <w:rPr>
          <w:rFonts w:ascii="Arial" w:hAnsi="Arial" w:cs="Arial"/>
        </w:rPr>
        <w:t xml:space="preserve">Le </w:t>
      </w:r>
      <w:r w:rsidRPr="00040594">
        <w:rPr>
          <w:rFonts w:ascii="Arial" w:hAnsi="Arial" w:cs="Arial"/>
          <w:i/>
          <w:iCs/>
        </w:rPr>
        <w:t>MAECI</w:t>
      </w:r>
      <w:r w:rsidRPr="00040594">
        <w:rPr>
          <w:rFonts w:ascii="Arial" w:hAnsi="Arial" w:cs="Arial"/>
        </w:rPr>
        <w:t xml:space="preserve"> sollicite des offres fermées de la part de candidats éligibles et répondant aux qualifications requises pour la livraison des </w:t>
      </w:r>
      <w:r>
        <w:rPr>
          <w:rFonts w:ascii="Arial" w:hAnsi="Arial" w:cs="Arial"/>
        </w:rPr>
        <w:t>matériels</w:t>
      </w:r>
      <w:r w:rsidRPr="00040594">
        <w:rPr>
          <w:rFonts w:ascii="Arial" w:hAnsi="Arial" w:cs="Arial"/>
        </w:rPr>
        <w:t xml:space="preserve"> suivants : </w:t>
      </w:r>
      <w:r w:rsidRPr="00040594">
        <w:rPr>
          <w:rFonts w:ascii="Arial" w:hAnsi="Arial" w:cs="Arial"/>
          <w:bCs/>
          <w:szCs w:val="24"/>
        </w:rPr>
        <w:t>véhicules, quatre (04) cylindres essence, au compte de la Direction Asie Océanie du MAECI, sur fonds chinois</w:t>
      </w:r>
      <w:r w:rsidRPr="00040594">
        <w:rPr>
          <w:rFonts w:ascii="Arial" w:hAnsi="Arial" w:cs="Arial"/>
        </w:rPr>
        <w:t xml:space="preserve">. </w:t>
      </w:r>
    </w:p>
    <w:p w:rsidR="00463005" w:rsidRPr="00040594" w:rsidRDefault="00463005" w:rsidP="00463005">
      <w:pPr>
        <w:numPr>
          <w:ilvl w:val="0"/>
          <w:numId w:val="1"/>
        </w:numPr>
        <w:spacing w:before="120" w:after="120"/>
        <w:ind w:left="0" w:firstLine="0"/>
        <w:rPr>
          <w:rFonts w:ascii="Arial" w:hAnsi="Arial" w:cs="Arial"/>
        </w:rPr>
      </w:pPr>
      <w:r w:rsidRPr="00040594">
        <w:rPr>
          <w:rFonts w:ascii="Arial" w:hAnsi="Arial" w:cs="Arial"/>
        </w:rPr>
        <w:t>La passation du Marché sera conduite par Demande de Renseignement et de Prix à Compétition Ouverte tel que défini à l’article 24 de l’Arrêté N°2015-3721/MEF-SG du 22 octobre 2015 fixant les modalités d’application du Code des Marchés publics et des Délégations de Service Public</w:t>
      </w:r>
      <w:r w:rsidRPr="00040594">
        <w:rPr>
          <w:rFonts w:ascii="Arial" w:hAnsi="Arial" w:cs="Arial"/>
          <w:i/>
          <w:iCs/>
        </w:rPr>
        <w:t>,</w:t>
      </w:r>
      <w:r w:rsidRPr="00040594">
        <w:rPr>
          <w:rFonts w:ascii="Arial" w:hAnsi="Arial" w:cs="Arial"/>
        </w:rPr>
        <w:t xml:space="preserve"> et ouvert à tous les candidats éligibles. </w:t>
      </w:r>
    </w:p>
    <w:p w:rsidR="00463005" w:rsidRPr="00040594" w:rsidRDefault="00463005" w:rsidP="00463005">
      <w:pPr>
        <w:numPr>
          <w:ilvl w:val="0"/>
          <w:numId w:val="1"/>
        </w:numPr>
        <w:spacing w:before="120" w:after="120"/>
        <w:ind w:left="0" w:firstLine="0"/>
        <w:rPr>
          <w:rFonts w:ascii="Arial" w:hAnsi="Arial" w:cs="Arial"/>
        </w:rPr>
      </w:pPr>
      <w:r w:rsidRPr="00040594">
        <w:rPr>
          <w:rFonts w:ascii="Arial" w:hAnsi="Arial" w:cs="Arial"/>
        </w:rPr>
        <w:t xml:space="preserve">Les candidats intéressés peuvent obtenir des informations auprès de </w:t>
      </w:r>
      <w:r w:rsidRPr="00040594">
        <w:rPr>
          <w:rFonts w:ascii="Arial" w:hAnsi="Arial" w:cs="Arial"/>
          <w:i/>
          <w:iCs/>
        </w:rPr>
        <w:t xml:space="preserve">la Direction des Finances et du Matériel du MAECI à Koulouba, BP. E792, Tél : 20 22 67 40 </w:t>
      </w:r>
      <w:r w:rsidRPr="00040594">
        <w:rPr>
          <w:rFonts w:ascii="Arial" w:hAnsi="Arial" w:cs="Arial"/>
        </w:rPr>
        <w:t xml:space="preserve">et prendre connaissance du Dossier d’Appel à la Concurrence à l’adresse mentionnée ci-dessus </w:t>
      </w:r>
      <w:r w:rsidRPr="00040594">
        <w:rPr>
          <w:rFonts w:ascii="Arial" w:hAnsi="Arial" w:cs="Arial"/>
          <w:i/>
          <w:iCs/>
        </w:rPr>
        <w:t>de 7 H 30 mn à 16 heures et les vendredis de 7 H 30mn à 17 H 30 mn</w:t>
      </w:r>
    </w:p>
    <w:p w:rsidR="00463005" w:rsidRPr="00040594" w:rsidRDefault="00463005" w:rsidP="00463005">
      <w:pPr>
        <w:numPr>
          <w:ilvl w:val="0"/>
          <w:numId w:val="1"/>
        </w:numPr>
        <w:spacing w:before="120" w:after="120"/>
        <w:ind w:left="0" w:firstLine="0"/>
        <w:rPr>
          <w:rFonts w:ascii="Arial" w:hAnsi="Arial" w:cs="Arial"/>
        </w:rPr>
      </w:pPr>
      <w:r w:rsidRPr="00040594">
        <w:rPr>
          <w:rFonts w:ascii="Arial" w:hAnsi="Arial" w:cs="Arial"/>
        </w:rPr>
        <w:t xml:space="preserve">Les exigences en matière de qualifications sont : </w:t>
      </w:r>
    </w:p>
    <w:p w:rsidR="00463005" w:rsidRPr="00040594" w:rsidRDefault="00463005" w:rsidP="00463005">
      <w:pPr>
        <w:ind w:left="709"/>
        <w:rPr>
          <w:rFonts w:ascii="Arial" w:hAnsi="Arial" w:cs="Arial"/>
          <w:szCs w:val="24"/>
        </w:rPr>
      </w:pPr>
      <w:r w:rsidRPr="00040594">
        <w:rPr>
          <w:rFonts w:ascii="Arial" w:hAnsi="Arial" w:cs="Arial"/>
          <w:szCs w:val="24"/>
          <w:u w:val="single"/>
        </w:rPr>
        <w:t>Capacité financière</w:t>
      </w:r>
      <w:r w:rsidRPr="00040594">
        <w:rPr>
          <w:rFonts w:ascii="Arial" w:hAnsi="Arial" w:cs="Arial"/>
          <w:szCs w:val="24"/>
        </w:rPr>
        <w:t> :</w:t>
      </w:r>
    </w:p>
    <w:p w:rsidR="00463005" w:rsidRPr="00040594" w:rsidRDefault="00463005" w:rsidP="00463005">
      <w:pPr>
        <w:numPr>
          <w:ilvl w:val="0"/>
          <w:numId w:val="2"/>
        </w:numPr>
        <w:ind w:left="142" w:firstLine="284"/>
        <w:rPr>
          <w:rFonts w:ascii="Arial" w:hAnsi="Arial" w:cs="Arial"/>
          <w:i/>
          <w:iCs/>
          <w:szCs w:val="24"/>
        </w:rPr>
      </w:pPr>
      <w:r w:rsidRPr="00040594">
        <w:rPr>
          <w:rFonts w:ascii="Arial" w:hAnsi="Arial" w:cs="Arial"/>
          <w:szCs w:val="24"/>
        </w:rPr>
        <w:t xml:space="preserve">avoir un chiffre d’affaires moyen des années </w:t>
      </w:r>
      <w:r w:rsidRPr="00040594">
        <w:rPr>
          <w:rFonts w:ascii="Arial" w:hAnsi="Arial" w:cs="Arial"/>
          <w:b/>
          <w:color w:val="FF0000"/>
          <w:szCs w:val="24"/>
        </w:rPr>
        <w:t>2023, 2024 et 2025</w:t>
      </w:r>
      <w:r w:rsidRPr="00040594">
        <w:rPr>
          <w:rFonts w:ascii="Arial" w:hAnsi="Arial" w:cs="Arial"/>
          <w:szCs w:val="24"/>
        </w:rPr>
        <w:t xml:space="preserve"> au moins égal au montant de l’offre, prouvé par les états financiers (bilans, extrait des bilans et comptes d’exploitation de la période indiquée) </w:t>
      </w:r>
      <w:r w:rsidRPr="00040594">
        <w:rPr>
          <w:rFonts w:ascii="Arial" w:hAnsi="Arial" w:cs="Arial"/>
          <w:szCs w:val="24"/>
          <w:lang w:val="fr-CA"/>
        </w:rPr>
        <w:t>certifiés par un expert-comptable agréé ou attestés par un comptable agréé inscrit à l’Ordre, desquels on peut tirer les chiffres d’affaires considérés. Sur ces bilans doit figurer la mention suivante apposée par le service compétent des Impôts « Bilans ou extrait de bilans conformes aux déclarations souscrites au service des Impôts ».</w:t>
      </w:r>
    </w:p>
    <w:p w:rsidR="00463005" w:rsidRPr="00040594" w:rsidRDefault="00463005" w:rsidP="00463005">
      <w:pPr>
        <w:ind w:left="142" w:firstLine="284"/>
        <w:rPr>
          <w:rFonts w:ascii="Arial" w:hAnsi="Arial" w:cs="Arial"/>
          <w:szCs w:val="24"/>
        </w:rPr>
      </w:pPr>
    </w:p>
    <w:p w:rsidR="00463005" w:rsidRPr="00040594" w:rsidRDefault="00463005" w:rsidP="00463005">
      <w:pPr>
        <w:ind w:left="142" w:firstLine="284"/>
        <w:rPr>
          <w:rFonts w:ascii="Arial" w:hAnsi="Arial" w:cs="Arial"/>
          <w:szCs w:val="24"/>
        </w:rPr>
      </w:pPr>
      <w:r w:rsidRPr="00040594">
        <w:rPr>
          <w:rFonts w:ascii="Arial" w:hAnsi="Arial" w:cs="Arial"/>
          <w:szCs w:val="24"/>
        </w:rPr>
        <w:t xml:space="preserve">Les </w:t>
      </w:r>
      <w:r w:rsidRPr="00040594">
        <w:rPr>
          <w:rFonts w:ascii="Arial" w:hAnsi="Arial" w:cs="Arial"/>
          <w:b/>
          <w:color w:val="FF0000"/>
          <w:szCs w:val="24"/>
        </w:rPr>
        <w:t>sociétés nouvellement créées</w:t>
      </w:r>
      <w:r w:rsidRPr="00040594">
        <w:rPr>
          <w:rFonts w:ascii="Arial" w:hAnsi="Arial" w:cs="Arial"/>
          <w:szCs w:val="24"/>
        </w:rPr>
        <w:t xml:space="preserve">, c'est-à-dire celles </w:t>
      </w:r>
      <w:r w:rsidRPr="00040594">
        <w:rPr>
          <w:rFonts w:ascii="Arial" w:hAnsi="Arial" w:cs="Arial"/>
          <w:szCs w:val="24"/>
          <w:lang w:val="fr-CA"/>
        </w:rPr>
        <w:t>dont la date d’établissement du premier bilan n’est pas arrivée à la date de dépôt des offres, pour prouver leur qualification pour exécuter le marché, doivent :</w:t>
      </w:r>
    </w:p>
    <w:p w:rsidR="00463005" w:rsidRPr="00040594" w:rsidRDefault="00463005" w:rsidP="00463005">
      <w:pPr>
        <w:ind w:left="142" w:firstLine="284"/>
        <w:rPr>
          <w:rFonts w:ascii="Arial" w:hAnsi="Arial" w:cs="Arial"/>
          <w:szCs w:val="24"/>
        </w:rPr>
      </w:pPr>
    </w:p>
    <w:p w:rsidR="00463005" w:rsidRPr="00040594" w:rsidRDefault="00463005" w:rsidP="00463005">
      <w:pPr>
        <w:numPr>
          <w:ilvl w:val="0"/>
          <w:numId w:val="4"/>
        </w:numPr>
        <w:ind w:left="142" w:firstLine="284"/>
        <w:rPr>
          <w:rFonts w:ascii="Arial" w:hAnsi="Arial" w:cs="Arial"/>
          <w:szCs w:val="24"/>
        </w:rPr>
      </w:pPr>
      <w:r w:rsidRPr="00040594">
        <w:rPr>
          <w:rFonts w:ascii="Arial" w:hAnsi="Arial" w:cs="Arial"/>
          <w:szCs w:val="24"/>
        </w:rPr>
        <w:t>Pour prouver leur capacité financière :</w:t>
      </w:r>
    </w:p>
    <w:p w:rsidR="00463005" w:rsidRPr="00040594" w:rsidRDefault="00463005" w:rsidP="00463005">
      <w:pPr>
        <w:ind w:left="142" w:firstLine="284"/>
        <w:rPr>
          <w:rFonts w:ascii="Arial" w:hAnsi="Arial" w:cs="Arial"/>
          <w:szCs w:val="24"/>
        </w:rPr>
      </w:pPr>
    </w:p>
    <w:p w:rsidR="00463005" w:rsidRPr="00040594" w:rsidRDefault="00463005" w:rsidP="00463005">
      <w:pPr>
        <w:numPr>
          <w:ilvl w:val="0"/>
          <w:numId w:val="3"/>
        </w:numPr>
        <w:ind w:left="142" w:firstLine="284"/>
        <w:rPr>
          <w:rFonts w:ascii="Arial" w:hAnsi="Arial" w:cs="Arial"/>
          <w:szCs w:val="24"/>
        </w:rPr>
      </w:pPr>
      <w:r w:rsidRPr="00040594">
        <w:rPr>
          <w:rFonts w:ascii="Arial" w:hAnsi="Arial" w:cs="Arial"/>
          <w:color w:val="000000"/>
          <w:szCs w:val="24"/>
        </w:rPr>
        <w:lastRenderedPageBreak/>
        <w:t xml:space="preserve">Fournir </w:t>
      </w:r>
      <w:r w:rsidRPr="00040594">
        <w:rPr>
          <w:rFonts w:ascii="Arial" w:hAnsi="Arial" w:cs="Arial"/>
          <w:color w:val="000000"/>
          <w:szCs w:val="24"/>
          <w:lang w:val="fr-CA"/>
        </w:rPr>
        <w:t>soit une attestation, (une ligne de crédit)</w:t>
      </w:r>
      <w:r w:rsidRPr="00040594">
        <w:rPr>
          <w:rFonts w:ascii="Arial" w:hAnsi="Arial" w:cs="Arial"/>
          <w:szCs w:val="24"/>
          <w:lang w:val="fr-CA"/>
        </w:rPr>
        <w:t xml:space="preserve"> dans laquelle la banque atteste que le candidat dispose de liquidité au moins égale au montant de </w:t>
      </w:r>
      <w:r w:rsidRPr="00040594">
        <w:rPr>
          <w:rFonts w:ascii="Arial" w:hAnsi="Arial" w:cs="Arial"/>
          <w:b/>
          <w:color w:val="FF0000"/>
          <w:szCs w:val="24"/>
          <w:lang w:val="fr-CA"/>
        </w:rPr>
        <w:t>son offre</w:t>
      </w:r>
      <w:r w:rsidRPr="00040594">
        <w:rPr>
          <w:rFonts w:ascii="Arial" w:hAnsi="Arial" w:cs="Arial"/>
          <w:szCs w:val="24"/>
          <w:lang w:val="fr-CA"/>
        </w:rPr>
        <w:t xml:space="preserve"> ou un engagement ferme de la banque à accompagner le candidat dans le financement du marché au cas où il sera retenu comme attributaire du marché, conformément à l’annexe 10 de la présente Demande de Renseignements et de Prix à Compétition Ouverte.</w:t>
      </w:r>
    </w:p>
    <w:p w:rsidR="00463005" w:rsidRPr="00040594" w:rsidRDefault="00463005" w:rsidP="00463005">
      <w:pPr>
        <w:numPr>
          <w:ilvl w:val="0"/>
          <w:numId w:val="3"/>
        </w:numPr>
        <w:ind w:left="142" w:firstLine="284"/>
        <w:rPr>
          <w:rFonts w:ascii="Arial" w:hAnsi="Arial" w:cs="Arial"/>
          <w:szCs w:val="24"/>
        </w:rPr>
      </w:pPr>
      <w:r w:rsidRPr="00040594">
        <w:rPr>
          <w:rFonts w:ascii="Arial" w:hAnsi="Arial" w:cs="Arial"/>
          <w:szCs w:val="24"/>
          <w:lang w:val="fr-CA"/>
        </w:rPr>
        <w:t>Avoir au moins un membre du personnel ayant participé à l’exécution d’au moins un marché similaire joindre le CV et une copie de la page de garde et de la page de signature du contrat.</w:t>
      </w:r>
    </w:p>
    <w:p w:rsidR="00463005" w:rsidRPr="00040594" w:rsidRDefault="00463005" w:rsidP="00463005">
      <w:pPr>
        <w:ind w:left="142" w:firstLine="284"/>
        <w:rPr>
          <w:rFonts w:ascii="Arial" w:hAnsi="Arial" w:cs="Arial"/>
          <w:szCs w:val="24"/>
          <w:u w:val="single"/>
        </w:rPr>
      </w:pPr>
    </w:p>
    <w:p w:rsidR="00463005" w:rsidRPr="00040594" w:rsidRDefault="00463005" w:rsidP="00463005">
      <w:pPr>
        <w:ind w:left="142" w:firstLine="284"/>
        <w:rPr>
          <w:rFonts w:ascii="Arial" w:hAnsi="Arial" w:cs="Arial"/>
          <w:b/>
          <w:szCs w:val="24"/>
        </w:rPr>
      </w:pPr>
      <w:r w:rsidRPr="00040594">
        <w:rPr>
          <w:rFonts w:ascii="Arial" w:hAnsi="Arial" w:cs="Arial"/>
          <w:b/>
          <w:szCs w:val="24"/>
          <w:u w:val="single"/>
        </w:rPr>
        <w:t>Capacité technique :</w:t>
      </w:r>
    </w:p>
    <w:p w:rsidR="00463005" w:rsidRPr="00040594" w:rsidRDefault="00463005" w:rsidP="00463005">
      <w:pPr>
        <w:ind w:left="142" w:firstLine="284"/>
        <w:rPr>
          <w:rFonts w:ascii="Arial" w:hAnsi="Arial" w:cs="Arial"/>
          <w:szCs w:val="24"/>
        </w:rPr>
      </w:pPr>
    </w:p>
    <w:p w:rsidR="00463005" w:rsidRPr="00040594" w:rsidRDefault="00463005" w:rsidP="00463005">
      <w:pPr>
        <w:numPr>
          <w:ilvl w:val="0"/>
          <w:numId w:val="2"/>
        </w:numPr>
        <w:ind w:left="142" w:firstLine="284"/>
        <w:rPr>
          <w:rFonts w:ascii="Arial" w:hAnsi="Arial" w:cs="Arial"/>
          <w:iCs/>
          <w:szCs w:val="24"/>
        </w:rPr>
      </w:pPr>
      <w:r w:rsidRPr="00040594">
        <w:rPr>
          <w:rFonts w:ascii="Arial" w:hAnsi="Arial" w:cs="Arial"/>
          <w:iCs/>
          <w:szCs w:val="24"/>
        </w:rPr>
        <w:t xml:space="preserve">être une société spécialisée </w:t>
      </w:r>
      <w:r w:rsidRPr="00040594">
        <w:rPr>
          <w:rFonts w:ascii="Arial" w:hAnsi="Arial" w:cs="Arial"/>
          <w:szCs w:val="24"/>
        </w:rPr>
        <w:t>en fourniture de véhicules.</w:t>
      </w:r>
    </w:p>
    <w:p w:rsidR="00463005" w:rsidRPr="00040594" w:rsidRDefault="00463005" w:rsidP="00463005">
      <w:pPr>
        <w:ind w:left="142" w:firstLine="284"/>
        <w:rPr>
          <w:rFonts w:ascii="Arial" w:hAnsi="Arial" w:cs="Arial"/>
          <w:iCs/>
          <w:szCs w:val="24"/>
        </w:rPr>
      </w:pPr>
    </w:p>
    <w:p w:rsidR="00463005" w:rsidRPr="00040594" w:rsidRDefault="00463005" w:rsidP="00463005">
      <w:pPr>
        <w:ind w:left="142" w:firstLine="284"/>
        <w:rPr>
          <w:rFonts w:ascii="Arial" w:hAnsi="Arial" w:cs="Arial"/>
          <w:b/>
          <w:iCs/>
          <w:szCs w:val="24"/>
        </w:rPr>
      </w:pPr>
      <w:r w:rsidRPr="00040594">
        <w:rPr>
          <w:rFonts w:ascii="Arial" w:hAnsi="Arial" w:cs="Arial"/>
          <w:b/>
          <w:iCs/>
          <w:szCs w:val="24"/>
          <w:u w:val="single"/>
        </w:rPr>
        <w:t>Expérience</w:t>
      </w:r>
      <w:r w:rsidRPr="00040594">
        <w:rPr>
          <w:rFonts w:ascii="Arial" w:hAnsi="Arial" w:cs="Arial"/>
          <w:b/>
          <w:iCs/>
          <w:szCs w:val="24"/>
        </w:rPr>
        <w:t> :</w:t>
      </w:r>
    </w:p>
    <w:p w:rsidR="00463005" w:rsidRPr="00040594" w:rsidRDefault="00463005" w:rsidP="00463005">
      <w:pPr>
        <w:numPr>
          <w:ilvl w:val="0"/>
          <w:numId w:val="3"/>
        </w:numPr>
        <w:ind w:left="142" w:firstLine="284"/>
        <w:rPr>
          <w:rFonts w:ascii="Arial" w:hAnsi="Arial" w:cs="Arial"/>
          <w:szCs w:val="24"/>
          <w:lang w:val="fr-CA"/>
        </w:rPr>
      </w:pPr>
      <w:r w:rsidRPr="00040594">
        <w:rPr>
          <w:rFonts w:ascii="Arial" w:hAnsi="Arial" w:cs="Arial"/>
          <w:szCs w:val="24"/>
          <w:lang w:val="fr-CA"/>
        </w:rPr>
        <w:t>avoir exécuté entre 2021 et 2025 au moins deux marchés de fourniture de véhicules exécutés au profit d’organismes publics, para publics ou internationaux, de montant au moins égal à Trente millions (30 000 000) chacun, soutenu par les procès-verbaux de réception et leurs attestations de bonne exécution accompagnées des copies des pages de garde et de signature des marchés correspondants, faisant ressortir le nom de l’autorité contractante, l’objet, le montant et l’exercice budgétaire.</w:t>
      </w:r>
    </w:p>
    <w:p w:rsidR="00463005" w:rsidRPr="00040594" w:rsidRDefault="00463005" w:rsidP="00463005">
      <w:pPr>
        <w:ind w:left="142"/>
        <w:rPr>
          <w:rFonts w:ascii="Arial" w:hAnsi="Arial" w:cs="Arial"/>
          <w:szCs w:val="24"/>
          <w:lang w:val="fr-CA"/>
        </w:rPr>
      </w:pPr>
      <w:r w:rsidRPr="00040594">
        <w:rPr>
          <w:rFonts w:ascii="Arial" w:hAnsi="Arial" w:cs="Arial"/>
          <w:szCs w:val="24"/>
        </w:rPr>
        <w:t xml:space="preserve"> Le Soumissionnaire doit fournir la preuve écrite que les fournitures qu’il propose</w:t>
      </w:r>
      <w:r w:rsidRPr="00040594">
        <w:rPr>
          <w:rFonts w:ascii="Arial" w:hAnsi="Arial" w:cs="Arial"/>
          <w:szCs w:val="24"/>
          <w:lang w:val="fr-CA"/>
        </w:rPr>
        <w:t xml:space="preserve"> </w:t>
      </w:r>
      <w:r w:rsidRPr="00040594">
        <w:rPr>
          <w:rFonts w:ascii="Arial" w:hAnsi="Arial" w:cs="Arial"/>
          <w:szCs w:val="24"/>
        </w:rPr>
        <w:t xml:space="preserve">remplissent les conditions d’utilisation suivante : </w:t>
      </w:r>
    </w:p>
    <w:p w:rsidR="00463005" w:rsidRPr="00040594" w:rsidRDefault="00463005" w:rsidP="00463005">
      <w:pPr>
        <w:spacing w:after="200"/>
        <w:ind w:left="142" w:hanging="426"/>
        <w:contextualSpacing/>
        <w:rPr>
          <w:rFonts w:ascii="Arial" w:hAnsi="Arial" w:cs="Arial"/>
          <w:iCs/>
          <w:szCs w:val="24"/>
        </w:rPr>
      </w:pPr>
      <w:r w:rsidRPr="00040594">
        <w:rPr>
          <w:rFonts w:ascii="Arial" w:hAnsi="Arial" w:cs="Arial"/>
          <w:szCs w:val="24"/>
        </w:rPr>
        <w:t xml:space="preserve">     -     </w:t>
      </w:r>
      <w:r w:rsidRPr="00040594">
        <w:rPr>
          <w:rFonts w:ascii="Arial" w:hAnsi="Arial" w:cs="Arial"/>
          <w:iCs/>
          <w:szCs w:val="24"/>
        </w:rPr>
        <w:t>Les fiches techniques (catalogues et prospectus) décrivant les caractéristiques techniques et les performances des fournitures pour lesquelles le candidat fait une offre conformément aux spécifications techniques demandées.</w:t>
      </w:r>
    </w:p>
    <w:p w:rsidR="00463005" w:rsidRPr="00040594" w:rsidRDefault="00463005" w:rsidP="00463005">
      <w:pPr>
        <w:spacing w:after="200"/>
        <w:ind w:left="142" w:hanging="284"/>
        <w:contextualSpacing/>
        <w:rPr>
          <w:rFonts w:ascii="Arial" w:hAnsi="Arial" w:cs="Arial"/>
          <w:iCs/>
          <w:szCs w:val="24"/>
        </w:rPr>
      </w:pPr>
      <w:r w:rsidRPr="00040594">
        <w:rPr>
          <w:rFonts w:ascii="Arial" w:hAnsi="Arial" w:cs="Arial"/>
          <w:iCs/>
          <w:szCs w:val="24"/>
        </w:rPr>
        <w:t xml:space="preserve">     -     Les fiches techniques rédigées dans une langue autre que le français doivent être accompagnées d’une traduction en langue française ; dans ce cas et aux fins de l’interprétation de l’offre, la traduction française fera fois ;</w:t>
      </w:r>
      <w:r w:rsidRPr="00040594">
        <w:rPr>
          <w:rFonts w:ascii="Arial" w:hAnsi="Arial" w:cs="Arial"/>
          <w:szCs w:val="24"/>
        </w:rPr>
        <w:t xml:space="preserve"> </w:t>
      </w:r>
    </w:p>
    <w:p w:rsidR="00463005" w:rsidRPr="00040594" w:rsidRDefault="00463005" w:rsidP="00463005">
      <w:pPr>
        <w:spacing w:after="200"/>
        <w:ind w:left="142" w:hanging="284"/>
        <w:contextualSpacing/>
        <w:rPr>
          <w:rFonts w:ascii="Arial" w:hAnsi="Arial" w:cs="Arial"/>
          <w:szCs w:val="24"/>
        </w:rPr>
      </w:pPr>
      <w:r w:rsidRPr="00040594">
        <w:rPr>
          <w:rFonts w:ascii="Arial" w:hAnsi="Arial" w:cs="Arial"/>
          <w:szCs w:val="24"/>
        </w:rPr>
        <w:t xml:space="preserve">    -      Le Cahier des Prescriptions techniques complété, daté et signé : il s’agira de donner les caractéristiques techniques, le nom et la marque de véhicules proposés.</w:t>
      </w:r>
    </w:p>
    <w:p w:rsidR="00463005" w:rsidRPr="00040594" w:rsidRDefault="00463005" w:rsidP="00463005">
      <w:pPr>
        <w:numPr>
          <w:ilvl w:val="0"/>
          <w:numId w:val="2"/>
        </w:numPr>
        <w:tabs>
          <w:tab w:val="left" w:pos="-1440"/>
          <w:tab w:val="left" w:pos="-720"/>
          <w:tab w:val="left" w:pos="0"/>
          <w:tab w:val="left" w:pos="682"/>
          <w:tab w:val="left" w:pos="2160"/>
          <w:tab w:val="left" w:pos="4680"/>
          <w:tab w:val="center" w:pos="7380"/>
        </w:tabs>
        <w:ind w:left="142" w:firstLine="0"/>
        <w:rPr>
          <w:rFonts w:ascii="Arial" w:hAnsi="Arial" w:cs="Arial"/>
          <w:szCs w:val="24"/>
        </w:rPr>
      </w:pPr>
      <w:r w:rsidRPr="00040594">
        <w:rPr>
          <w:rFonts w:ascii="Arial" w:hAnsi="Arial" w:cs="Arial"/>
          <w:snapToGrid w:val="0"/>
          <w:szCs w:val="24"/>
          <w:lang w:eastAsia="en-US"/>
        </w:rPr>
        <w:t>fournir la preuve qu’il dispose d’un atelier d’entretien et de réparation de véhicules pour assurer le service après-vente (statut, adresse ou toute autre référence concernant ledit atelier)</w:t>
      </w:r>
      <w:r w:rsidRPr="00040594">
        <w:rPr>
          <w:rFonts w:ascii="Arial" w:hAnsi="Arial" w:cs="Arial"/>
          <w:szCs w:val="24"/>
        </w:rPr>
        <w:t> ;</w:t>
      </w:r>
    </w:p>
    <w:p w:rsidR="00463005" w:rsidRPr="00040594" w:rsidRDefault="00463005" w:rsidP="00463005">
      <w:pPr>
        <w:numPr>
          <w:ilvl w:val="0"/>
          <w:numId w:val="2"/>
        </w:numPr>
        <w:tabs>
          <w:tab w:val="left" w:pos="-1440"/>
          <w:tab w:val="left" w:pos="-720"/>
          <w:tab w:val="left" w:pos="0"/>
          <w:tab w:val="left" w:pos="426"/>
          <w:tab w:val="left" w:pos="2160"/>
          <w:tab w:val="left" w:pos="4680"/>
          <w:tab w:val="center" w:pos="7380"/>
        </w:tabs>
        <w:ind w:left="426" w:hanging="284"/>
        <w:rPr>
          <w:rFonts w:ascii="Arial" w:hAnsi="Arial" w:cs="Arial"/>
          <w:szCs w:val="24"/>
        </w:rPr>
      </w:pPr>
      <w:r w:rsidRPr="00040594">
        <w:rPr>
          <w:rFonts w:ascii="Arial" w:hAnsi="Arial" w:cs="Arial"/>
          <w:szCs w:val="24"/>
        </w:rPr>
        <w:t>disposer d’un personnel chargé d’assurer le service après-vente comprenant un Ingénieur (niveau Bac + 5 ans au moins), ayant cinq (5) années d’expérience en entretien et réparation de véhicules (fournir la copie certifiée conforme à l’original du diplôme et le curriculum vitae faisant ressortir clairement cette expérience) ;</w:t>
      </w:r>
    </w:p>
    <w:p w:rsidR="00463005" w:rsidRPr="00040594" w:rsidRDefault="00463005" w:rsidP="00463005">
      <w:pPr>
        <w:tabs>
          <w:tab w:val="left" w:pos="426"/>
        </w:tabs>
        <w:ind w:left="426" w:hanging="426"/>
        <w:rPr>
          <w:rFonts w:ascii="Arial" w:hAnsi="Arial" w:cs="Arial"/>
          <w:szCs w:val="24"/>
        </w:rPr>
      </w:pPr>
      <w:r w:rsidRPr="00040594">
        <w:rPr>
          <w:rFonts w:ascii="Arial" w:hAnsi="Arial" w:cs="Arial"/>
          <w:szCs w:val="24"/>
        </w:rPr>
        <w:t xml:space="preserve">  </w:t>
      </w:r>
    </w:p>
    <w:p w:rsidR="00463005" w:rsidRPr="00040594" w:rsidRDefault="00463005" w:rsidP="00463005">
      <w:pPr>
        <w:numPr>
          <w:ilvl w:val="0"/>
          <w:numId w:val="5"/>
        </w:numPr>
        <w:tabs>
          <w:tab w:val="left" w:pos="426"/>
        </w:tabs>
        <w:ind w:left="426" w:hanging="426"/>
        <w:rPr>
          <w:rFonts w:ascii="Arial" w:hAnsi="Arial" w:cs="Arial"/>
          <w:szCs w:val="24"/>
        </w:rPr>
      </w:pPr>
      <w:r w:rsidRPr="00040594">
        <w:rPr>
          <w:rFonts w:ascii="Arial" w:hAnsi="Arial" w:cs="Arial"/>
          <w:szCs w:val="24"/>
        </w:rPr>
        <w:t>pour prouver leur expérience :</w:t>
      </w:r>
    </w:p>
    <w:p w:rsidR="00463005" w:rsidRPr="00040594" w:rsidRDefault="00463005" w:rsidP="00463005">
      <w:pPr>
        <w:tabs>
          <w:tab w:val="left" w:pos="426"/>
        </w:tabs>
        <w:ind w:left="426"/>
        <w:rPr>
          <w:rFonts w:ascii="Arial" w:hAnsi="Arial" w:cs="Arial"/>
          <w:szCs w:val="24"/>
        </w:rPr>
      </w:pPr>
    </w:p>
    <w:p w:rsidR="00463005" w:rsidRPr="00040594" w:rsidRDefault="00463005" w:rsidP="00463005">
      <w:pPr>
        <w:numPr>
          <w:ilvl w:val="0"/>
          <w:numId w:val="1"/>
        </w:numPr>
        <w:tabs>
          <w:tab w:val="left" w:pos="426"/>
        </w:tabs>
        <w:spacing w:before="120" w:after="120"/>
        <w:ind w:left="426" w:hanging="426"/>
        <w:rPr>
          <w:rFonts w:ascii="Arial" w:hAnsi="Arial" w:cs="Arial"/>
        </w:rPr>
      </w:pPr>
      <w:r w:rsidRPr="00040594">
        <w:rPr>
          <w:rFonts w:ascii="Arial" w:hAnsi="Arial" w:cs="Arial"/>
          <w:iCs/>
        </w:rPr>
        <w:t>Les candidats devront joindre à leurs offres les pièces administratives suivantes :</w:t>
      </w:r>
    </w:p>
    <w:p w:rsidR="00463005" w:rsidRPr="00040594" w:rsidRDefault="00463005" w:rsidP="00463005">
      <w:pPr>
        <w:numPr>
          <w:ilvl w:val="0"/>
          <w:numId w:val="6"/>
        </w:numPr>
        <w:tabs>
          <w:tab w:val="left" w:pos="426"/>
        </w:tabs>
        <w:ind w:left="426" w:hanging="426"/>
        <w:rPr>
          <w:rFonts w:ascii="Arial" w:hAnsi="Arial" w:cs="Arial"/>
          <w:iCs/>
          <w:szCs w:val="24"/>
        </w:rPr>
      </w:pPr>
      <w:r w:rsidRPr="00040594">
        <w:rPr>
          <w:rFonts w:ascii="Arial" w:hAnsi="Arial" w:cs="Arial"/>
          <w:iCs/>
          <w:szCs w:val="24"/>
        </w:rPr>
        <w:t xml:space="preserve">L’agrément où </w:t>
      </w:r>
      <w:r w:rsidRPr="00040594">
        <w:rPr>
          <w:rFonts w:ascii="Arial" w:hAnsi="Arial" w:cs="Arial"/>
        </w:rPr>
        <w:t>l’autorisation du Distributeur Agréé </w:t>
      </w:r>
      <w:r w:rsidRPr="00040594">
        <w:rPr>
          <w:rFonts w:ascii="Arial" w:hAnsi="Arial" w:cs="Arial"/>
          <w:szCs w:val="24"/>
        </w:rPr>
        <w:t xml:space="preserve">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 xml:space="preserve">Le catalogue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L’Inscription au registre du Commerce ou tout autre document équivalent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le formulaire de renseignements sur le candidat dûment rempli et signé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l’originale ou la copie certifiée conforme à l’original du quitus fiscal à jour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l’acte de groupement (le cas échéant)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 xml:space="preserve">la carte d’indentification fiscale ;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le certificat de non-faillite datant de moins de trois (3) mois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la procuration du signataire (le cas échéant) ;</w:t>
      </w:r>
    </w:p>
    <w:p w:rsidR="00463005" w:rsidRPr="00040594" w:rsidRDefault="00463005" w:rsidP="00463005">
      <w:pPr>
        <w:numPr>
          <w:ilvl w:val="0"/>
          <w:numId w:val="6"/>
        </w:numPr>
        <w:tabs>
          <w:tab w:val="left" w:pos="426"/>
        </w:tabs>
        <w:ind w:left="426" w:hanging="426"/>
        <w:rPr>
          <w:rFonts w:ascii="Arial" w:hAnsi="Arial" w:cs="Arial"/>
          <w:szCs w:val="24"/>
        </w:rPr>
      </w:pPr>
      <w:r w:rsidRPr="00040594">
        <w:rPr>
          <w:rFonts w:ascii="Arial" w:hAnsi="Arial" w:cs="Arial"/>
          <w:szCs w:val="24"/>
        </w:rPr>
        <w:t>l’originale ou la copie certifiée conforme à l’original la TVA à jour ;</w:t>
      </w:r>
    </w:p>
    <w:p w:rsidR="00463005" w:rsidRPr="00040594" w:rsidRDefault="00463005" w:rsidP="00463005">
      <w:pPr>
        <w:tabs>
          <w:tab w:val="left" w:pos="426"/>
        </w:tabs>
        <w:ind w:left="426" w:hanging="426"/>
        <w:rPr>
          <w:rFonts w:ascii="Arial" w:hAnsi="Arial" w:cs="Arial"/>
          <w:szCs w:val="24"/>
        </w:rPr>
      </w:pPr>
    </w:p>
    <w:p w:rsidR="00463005" w:rsidRPr="00040594" w:rsidRDefault="00463005" w:rsidP="00463005">
      <w:pPr>
        <w:numPr>
          <w:ilvl w:val="1"/>
          <w:numId w:val="7"/>
        </w:numPr>
        <w:rPr>
          <w:rFonts w:ascii="Arial" w:hAnsi="Arial" w:cs="Arial"/>
          <w:szCs w:val="24"/>
        </w:rPr>
      </w:pPr>
      <w:r w:rsidRPr="00040594">
        <w:rPr>
          <w:rFonts w:ascii="Arial" w:hAnsi="Arial" w:cs="Arial"/>
          <w:szCs w:val="24"/>
        </w:rPr>
        <w:t>Autres Pièces à fournir</w:t>
      </w:r>
    </w:p>
    <w:p w:rsidR="00463005" w:rsidRPr="00040594" w:rsidRDefault="00463005" w:rsidP="00463005">
      <w:pPr>
        <w:numPr>
          <w:ilvl w:val="0"/>
          <w:numId w:val="6"/>
        </w:numPr>
        <w:ind w:hanging="436"/>
        <w:rPr>
          <w:rFonts w:ascii="Arial" w:hAnsi="Arial" w:cs="Arial"/>
          <w:szCs w:val="24"/>
        </w:rPr>
      </w:pPr>
      <w:r w:rsidRPr="00040594">
        <w:rPr>
          <w:rFonts w:ascii="Arial" w:hAnsi="Arial" w:cs="Arial"/>
          <w:szCs w:val="24"/>
        </w:rPr>
        <w:t xml:space="preserve">L’attributaire du marché doit obligatoirement fournir dans un délai de deux (02) jour ouvrable, les pièces ci-après : </w:t>
      </w:r>
    </w:p>
    <w:p w:rsidR="00463005" w:rsidRPr="00040594" w:rsidRDefault="00463005" w:rsidP="00463005">
      <w:pPr>
        <w:numPr>
          <w:ilvl w:val="0"/>
          <w:numId w:val="6"/>
        </w:numPr>
        <w:ind w:hanging="436"/>
        <w:rPr>
          <w:rFonts w:ascii="Arial" w:hAnsi="Arial" w:cs="Arial"/>
          <w:szCs w:val="24"/>
        </w:rPr>
      </w:pPr>
      <w:r w:rsidRPr="00040594">
        <w:rPr>
          <w:rFonts w:ascii="Arial" w:hAnsi="Arial" w:cs="Arial"/>
          <w:szCs w:val="24"/>
        </w:rPr>
        <w:t>Statuts ;</w:t>
      </w:r>
    </w:p>
    <w:p w:rsidR="00463005" w:rsidRPr="00040594" w:rsidRDefault="00463005" w:rsidP="00463005">
      <w:pPr>
        <w:numPr>
          <w:ilvl w:val="0"/>
          <w:numId w:val="6"/>
        </w:numPr>
        <w:ind w:hanging="436"/>
        <w:rPr>
          <w:rFonts w:ascii="Arial" w:hAnsi="Arial" w:cs="Arial"/>
          <w:szCs w:val="24"/>
        </w:rPr>
      </w:pPr>
      <w:r w:rsidRPr="00040594">
        <w:rPr>
          <w:rFonts w:ascii="Arial" w:hAnsi="Arial" w:cs="Arial"/>
          <w:szCs w:val="24"/>
        </w:rPr>
        <w:t>Carte d’identification fiscale ;</w:t>
      </w:r>
    </w:p>
    <w:p w:rsidR="00463005" w:rsidRPr="00040594" w:rsidRDefault="00463005" w:rsidP="00463005">
      <w:pPr>
        <w:numPr>
          <w:ilvl w:val="0"/>
          <w:numId w:val="6"/>
        </w:numPr>
        <w:ind w:hanging="436"/>
        <w:rPr>
          <w:rFonts w:ascii="Arial" w:hAnsi="Arial" w:cs="Arial"/>
          <w:szCs w:val="24"/>
        </w:rPr>
      </w:pPr>
      <w:r w:rsidRPr="00040594">
        <w:rPr>
          <w:rFonts w:ascii="Arial" w:hAnsi="Arial" w:cs="Arial"/>
          <w:szCs w:val="24"/>
        </w:rPr>
        <w:t>Attestation de l’Institut National de prévoyances Social (INPS) ;</w:t>
      </w:r>
    </w:p>
    <w:p w:rsidR="00463005" w:rsidRPr="00040594" w:rsidRDefault="00463005" w:rsidP="00463005">
      <w:pPr>
        <w:numPr>
          <w:ilvl w:val="0"/>
          <w:numId w:val="6"/>
        </w:numPr>
        <w:ind w:hanging="436"/>
        <w:rPr>
          <w:rFonts w:ascii="Arial" w:hAnsi="Arial" w:cs="Arial"/>
          <w:szCs w:val="24"/>
        </w:rPr>
      </w:pPr>
      <w:r w:rsidRPr="00040594">
        <w:rPr>
          <w:rFonts w:ascii="Arial" w:hAnsi="Arial" w:cs="Arial"/>
          <w:szCs w:val="24"/>
        </w:rPr>
        <w:t xml:space="preserve">Attestation de l’Office Malien de l’Habitat (OMH). </w:t>
      </w:r>
    </w:p>
    <w:p w:rsidR="00463005" w:rsidRPr="00040594" w:rsidRDefault="00463005" w:rsidP="00463005">
      <w:pPr>
        <w:rPr>
          <w:rFonts w:ascii="Arial" w:hAnsi="Arial" w:cs="Arial"/>
          <w:iCs/>
          <w:sz w:val="14"/>
          <w:szCs w:val="24"/>
        </w:rPr>
      </w:pPr>
    </w:p>
    <w:p w:rsidR="00463005" w:rsidRPr="00040594" w:rsidRDefault="00463005" w:rsidP="00463005">
      <w:pPr>
        <w:rPr>
          <w:rStyle w:val="NormalcentrCar"/>
          <w:rFonts w:ascii="Arial" w:hAnsi="Arial" w:cs="Arial"/>
          <w:bCs/>
          <w:szCs w:val="24"/>
        </w:rPr>
      </w:pPr>
      <w:r w:rsidRPr="00040594">
        <w:rPr>
          <w:rStyle w:val="NormalcentrCar"/>
          <w:rFonts w:ascii="Arial" w:hAnsi="Arial" w:cs="Arial"/>
          <w:bCs/>
          <w:szCs w:val="24"/>
          <w:u w:val="single"/>
        </w:rPr>
        <w:t>NB</w:t>
      </w:r>
      <w:r w:rsidRPr="00040594">
        <w:rPr>
          <w:rStyle w:val="NormalcentrCar"/>
          <w:rFonts w:ascii="Arial" w:hAnsi="Arial" w:cs="Arial"/>
          <w:bCs/>
          <w:szCs w:val="24"/>
        </w:rPr>
        <w:t> : Les pièces administratives demandées ci-dessus doivent être fournies en copie originale ou copie certifiée conforme à l’originale.</w:t>
      </w:r>
    </w:p>
    <w:p w:rsidR="00463005" w:rsidRPr="00040594" w:rsidRDefault="00463005" w:rsidP="00463005">
      <w:pPr>
        <w:rPr>
          <w:rFonts w:ascii="Arial" w:hAnsi="Arial" w:cs="Arial"/>
          <w:bCs/>
          <w:szCs w:val="24"/>
        </w:rPr>
      </w:pPr>
      <w:r w:rsidRPr="00040594">
        <w:rPr>
          <w:rStyle w:val="NormalcentrCar"/>
          <w:rFonts w:ascii="Arial" w:hAnsi="Arial" w:cs="Arial"/>
          <w:bCs/>
          <w:szCs w:val="24"/>
        </w:rPr>
        <w:t>La non-fourniture des documents ci-dessus énumérés, entraîne le rejet immédiat de l’offre du candidat</w:t>
      </w:r>
      <w:r w:rsidRPr="00040594">
        <w:rPr>
          <w:rFonts w:ascii="Arial" w:hAnsi="Arial" w:cs="Arial"/>
          <w:bCs/>
          <w:szCs w:val="24"/>
        </w:rPr>
        <w:t>.</w:t>
      </w:r>
    </w:p>
    <w:p w:rsidR="00463005" w:rsidRPr="00040594" w:rsidRDefault="00463005" w:rsidP="00463005">
      <w:pPr>
        <w:rPr>
          <w:rFonts w:ascii="Arial" w:hAnsi="Arial" w:cs="Arial"/>
          <w:iCs/>
          <w:sz w:val="12"/>
          <w:szCs w:val="24"/>
        </w:rPr>
      </w:pPr>
    </w:p>
    <w:p w:rsidR="00463005" w:rsidRPr="00040594" w:rsidRDefault="00463005" w:rsidP="00463005">
      <w:pPr>
        <w:numPr>
          <w:ilvl w:val="0"/>
          <w:numId w:val="1"/>
        </w:numPr>
        <w:spacing w:before="120" w:after="120"/>
        <w:ind w:left="0" w:firstLine="0"/>
        <w:rPr>
          <w:rFonts w:ascii="Arial" w:hAnsi="Arial" w:cs="Arial"/>
          <w:b/>
        </w:rPr>
      </w:pPr>
      <w:r w:rsidRPr="00040594">
        <w:rPr>
          <w:rFonts w:ascii="Arial" w:hAnsi="Arial" w:cs="Arial"/>
        </w:rPr>
        <w:t>Les candidats intéressés peuvent consulter gratuitement le dossier d’Appel à la Concurrence complet ou le retirer gratuitement ou à titre onéreux contre paiement</w:t>
      </w:r>
      <w:r w:rsidRPr="00040594">
        <w:rPr>
          <w:rStyle w:val="Appelnotedebasdep"/>
          <w:rFonts w:ascii="Arial" w:hAnsi="Arial" w:cs="Arial"/>
        </w:rPr>
        <w:footnoteReference w:id="1"/>
      </w:r>
      <w:r w:rsidRPr="00040594">
        <w:rPr>
          <w:rFonts w:ascii="Arial" w:hAnsi="Arial" w:cs="Arial"/>
        </w:rPr>
        <w:t xml:space="preserve"> d’une somme non remboursable de </w:t>
      </w:r>
      <w:r w:rsidRPr="00040594">
        <w:rPr>
          <w:rFonts w:ascii="Arial" w:hAnsi="Arial" w:cs="Arial"/>
          <w:b/>
          <w:bCs/>
          <w:color w:val="FF0000"/>
        </w:rPr>
        <w:t>Cinquante mille Francs (</w:t>
      </w:r>
      <w:r w:rsidRPr="00040594">
        <w:rPr>
          <w:rFonts w:ascii="Arial" w:hAnsi="Arial" w:cs="Arial"/>
          <w:b/>
          <w:bCs/>
          <w:i/>
          <w:iCs/>
          <w:color w:val="FF0000"/>
        </w:rPr>
        <w:t>50 000) FCFA</w:t>
      </w:r>
      <w:r w:rsidRPr="00040594">
        <w:rPr>
          <w:rFonts w:ascii="Arial" w:hAnsi="Arial" w:cs="Arial"/>
          <w:i/>
          <w:iCs/>
        </w:rPr>
        <w:t xml:space="preserve"> </w:t>
      </w:r>
      <w:r w:rsidRPr="00040594">
        <w:rPr>
          <w:rFonts w:ascii="Arial" w:hAnsi="Arial" w:cs="Arial"/>
        </w:rPr>
        <w:t xml:space="preserve">à l’adresse mentionnée ci-après : </w:t>
      </w:r>
      <w:r w:rsidRPr="00040594">
        <w:rPr>
          <w:rFonts w:ascii="Arial" w:hAnsi="Arial" w:cs="Arial"/>
          <w:b/>
          <w:szCs w:val="24"/>
        </w:rPr>
        <w:t>Direction des Finances et du Matériel MAECI à Koulouba, BP : E792, Tél. : 20 22 67 40 – Bamako.</w:t>
      </w:r>
    </w:p>
    <w:p w:rsidR="00463005" w:rsidRPr="00040594" w:rsidRDefault="00463005" w:rsidP="00463005">
      <w:pPr>
        <w:numPr>
          <w:ilvl w:val="0"/>
          <w:numId w:val="1"/>
        </w:numPr>
        <w:spacing w:before="120" w:after="120"/>
        <w:ind w:left="0" w:firstLine="0"/>
        <w:rPr>
          <w:rFonts w:ascii="Arial" w:hAnsi="Arial" w:cs="Arial"/>
        </w:rPr>
      </w:pPr>
      <w:r w:rsidRPr="00040594">
        <w:rPr>
          <w:rFonts w:ascii="Arial" w:hAnsi="Arial" w:cs="Arial"/>
        </w:rPr>
        <w:t xml:space="preserve">Les offres devront être soumises à l’adresse ci-dessus au plus tard le </w:t>
      </w:r>
      <w:r>
        <w:rPr>
          <w:rFonts w:ascii="Arial" w:hAnsi="Arial" w:cs="Arial"/>
          <w:b/>
          <w:color w:val="FF0000"/>
        </w:rPr>
        <w:t>……………………….</w:t>
      </w:r>
      <w:r w:rsidRPr="00040594">
        <w:rPr>
          <w:rFonts w:ascii="Arial" w:hAnsi="Arial" w:cs="Arial"/>
        </w:rPr>
        <w:t xml:space="preserve">à </w:t>
      </w:r>
      <w:r w:rsidRPr="00040594">
        <w:rPr>
          <w:rFonts w:ascii="Arial" w:hAnsi="Arial" w:cs="Arial"/>
          <w:b/>
          <w:color w:val="FF0000"/>
          <w:szCs w:val="24"/>
        </w:rPr>
        <w:t>1</w:t>
      </w:r>
      <w:r>
        <w:rPr>
          <w:rFonts w:ascii="Arial" w:hAnsi="Arial" w:cs="Arial"/>
          <w:b/>
          <w:color w:val="FF0000"/>
          <w:szCs w:val="24"/>
        </w:rPr>
        <w:t>1</w:t>
      </w:r>
      <w:r w:rsidRPr="00040594">
        <w:rPr>
          <w:rFonts w:ascii="Arial" w:hAnsi="Arial" w:cs="Arial"/>
          <w:color w:val="FF0000"/>
          <w:szCs w:val="24"/>
        </w:rPr>
        <w:t xml:space="preserve"> </w:t>
      </w:r>
      <w:r w:rsidRPr="00040594">
        <w:rPr>
          <w:rFonts w:ascii="Arial" w:hAnsi="Arial" w:cs="Arial"/>
          <w:b/>
          <w:color w:val="FF0000"/>
          <w:szCs w:val="24"/>
        </w:rPr>
        <w:t xml:space="preserve">Heures </w:t>
      </w:r>
      <w:r>
        <w:rPr>
          <w:rFonts w:ascii="Arial" w:hAnsi="Arial" w:cs="Arial"/>
          <w:b/>
          <w:color w:val="FF0000"/>
          <w:szCs w:val="24"/>
        </w:rPr>
        <w:t>3</w:t>
      </w:r>
      <w:r w:rsidRPr="00040594">
        <w:rPr>
          <w:rFonts w:ascii="Arial" w:hAnsi="Arial" w:cs="Arial"/>
          <w:b/>
          <w:color w:val="FF0000"/>
          <w:szCs w:val="24"/>
        </w:rPr>
        <w:t>0 mn</w:t>
      </w:r>
      <w:r w:rsidRPr="00040594">
        <w:rPr>
          <w:rFonts w:ascii="Arial" w:hAnsi="Arial" w:cs="Arial"/>
        </w:rPr>
        <w:t xml:space="preserve"> Les offres remises en retard ne seront pas acceptées. </w:t>
      </w:r>
    </w:p>
    <w:p w:rsidR="00463005" w:rsidRPr="00040594" w:rsidRDefault="00463005" w:rsidP="00463005">
      <w:pPr>
        <w:rPr>
          <w:rFonts w:ascii="Arial" w:hAnsi="Arial" w:cs="Arial"/>
          <w:b/>
          <w:color w:val="FF0000"/>
          <w:szCs w:val="24"/>
        </w:rPr>
      </w:pPr>
      <w:r w:rsidRPr="00040594">
        <w:rPr>
          <w:rFonts w:ascii="Arial" w:hAnsi="Arial" w:cs="Arial"/>
        </w:rPr>
        <w:t xml:space="preserve">Les offres doivent comprendre </w:t>
      </w:r>
      <w:r w:rsidRPr="00040594">
        <w:rPr>
          <w:rFonts w:ascii="Arial" w:hAnsi="Arial" w:cs="Arial"/>
          <w:iCs/>
        </w:rPr>
        <w:t>une garantie de soumission</w:t>
      </w:r>
      <w:r w:rsidRPr="00040594">
        <w:rPr>
          <w:rFonts w:ascii="Arial" w:hAnsi="Arial" w:cs="Arial"/>
        </w:rPr>
        <w:t>, d’un montant de</w:t>
      </w:r>
      <w:r>
        <w:rPr>
          <w:rFonts w:ascii="Arial" w:hAnsi="Arial" w:cs="Arial"/>
        </w:rPr>
        <w:t> :</w:t>
      </w:r>
      <w:r w:rsidRPr="00040594">
        <w:rPr>
          <w:rFonts w:ascii="Arial" w:hAnsi="Arial" w:cs="Arial"/>
        </w:rPr>
        <w:t xml:space="preserve"> </w:t>
      </w:r>
      <w:r>
        <w:rPr>
          <w:rFonts w:ascii="Arial" w:hAnsi="Arial" w:cs="Arial"/>
          <w:b/>
          <w:color w:val="FF0000"/>
          <w:szCs w:val="24"/>
        </w:rPr>
        <w:t>Un Million</w:t>
      </w:r>
      <w:r w:rsidRPr="00040594">
        <w:rPr>
          <w:rFonts w:ascii="Arial" w:hAnsi="Arial" w:cs="Arial"/>
          <w:b/>
          <w:color w:val="FF0000"/>
          <w:szCs w:val="24"/>
        </w:rPr>
        <w:t xml:space="preserve"> Cent Mille Francs (</w:t>
      </w:r>
      <w:r>
        <w:rPr>
          <w:rFonts w:ascii="Arial" w:hAnsi="Arial" w:cs="Arial"/>
          <w:b/>
          <w:color w:val="FF0000"/>
          <w:szCs w:val="24"/>
        </w:rPr>
        <w:t>1 1</w:t>
      </w:r>
      <w:r w:rsidRPr="00040594">
        <w:rPr>
          <w:rFonts w:ascii="Arial" w:hAnsi="Arial" w:cs="Arial"/>
          <w:b/>
          <w:color w:val="FF0000"/>
          <w:szCs w:val="24"/>
        </w:rPr>
        <w:t>00 000) Francs CFA</w:t>
      </w:r>
      <w:r w:rsidRPr="00040594">
        <w:rPr>
          <w:rFonts w:ascii="Arial" w:hAnsi="Arial" w:cs="Arial"/>
          <w:i/>
          <w:iCs/>
          <w:szCs w:val="24"/>
        </w:rPr>
        <w:t>.</w:t>
      </w:r>
      <w:r w:rsidRPr="00040594">
        <w:rPr>
          <w:rFonts w:ascii="Arial" w:hAnsi="Arial" w:cs="Arial"/>
          <w:b/>
          <w:color w:val="FF0000"/>
          <w:szCs w:val="24"/>
        </w:rPr>
        <w:t xml:space="preserve"> </w:t>
      </w:r>
      <w:r w:rsidRPr="00040594">
        <w:rPr>
          <w:rFonts w:ascii="Arial" w:hAnsi="Arial" w:cs="Arial"/>
          <w:i/>
          <w:iCs/>
        </w:rPr>
        <w:t>Conformément à l’article 69 du CMP).</w:t>
      </w:r>
    </w:p>
    <w:p w:rsidR="00463005" w:rsidRPr="00040594" w:rsidRDefault="00463005" w:rsidP="00463005">
      <w:pPr>
        <w:numPr>
          <w:ilvl w:val="0"/>
          <w:numId w:val="1"/>
        </w:numPr>
        <w:spacing w:before="120" w:after="120"/>
        <w:ind w:left="0" w:firstLine="0"/>
        <w:rPr>
          <w:rFonts w:ascii="Arial" w:hAnsi="Arial" w:cs="Arial"/>
          <w:sz w:val="20"/>
        </w:rPr>
      </w:pPr>
      <w:r w:rsidRPr="00040594">
        <w:rPr>
          <w:rFonts w:ascii="Arial" w:hAnsi="Arial" w:cs="Arial"/>
        </w:rPr>
        <w:t>Les Soumissionnaires</w:t>
      </w:r>
      <w:r w:rsidRPr="00040594" w:rsidDel="002A4657">
        <w:rPr>
          <w:rFonts w:ascii="Arial" w:hAnsi="Arial" w:cs="Arial"/>
        </w:rPr>
        <w:t xml:space="preserve"> </w:t>
      </w:r>
      <w:r w:rsidRPr="00040594">
        <w:rPr>
          <w:rFonts w:ascii="Arial" w:hAnsi="Arial" w:cs="Arial"/>
        </w:rPr>
        <w:t xml:space="preserve">resteront engagés par leur offre pendant une période de </w:t>
      </w:r>
      <w:r w:rsidRPr="00040594">
        <w:rPr>
          <w:rFonts w:ascii="Arial" w:hAnsi="Arial" w:cs="Arial"/>
          <w:b/>
          <w:bCs/>
          <w:color w:val="FF0000"/>
          <w:szCs w:val="24"/>
        </w:rPr>
        <w:t>quatre</w:t>
      </w:r>
      <w:r w:rsidRPr="00040594">
        <w:rPr>
          <w:rFonts w:ascii="Arial" w:hAnsi="Arial" w:cs="Arial"/>
          <w:color w:val="FF0000"/>
          <w:szCs w:val="24"/>
        </w:rPr>
        <w:t>-</w:t>
      </w:r>
      <w:r w:rsidRPr="00040594">
        <w:rPr>
          <w:rFonts w:ascii="Arial" w:hAnsi="Arial" w:cs="Arial"/>
          <w:b/>
          <w:bCs/>
          <w:color w:val="FF0000"/>
          <w:szCs w:val="24"/>
        </w:rPr>
        <w:t>vingt-dix (90) jours</w:t>
      </w:r>
      <w:r w:rsidRPr="00040594">
        <w:rPr>
          <w:rFonts w:ascii="Arial" w:hAnsi="Arial" w:cs="Arial"/>
        </w:rPr>
        <w:t xml:space="preserve"> à compter de la date limite du dépôt des offres.</w:t>
      </w:r>
    </w:p>
    <w:p w:rsidR="00463005" w:rsidRPr="00040594" w:rsidRDefault="00463005" w:rsidP="00463005">
      <w:pPr>
        <w:numPr>
          <w:ilvl w:val="0"/>
          <w:numId w:val="1"/>
        </w:numPr>
        <w:spacing w:before="120" w:after="120"/>
        <w:ind w:left="0" w:firstLine="0"/>
        <w:rPr>
          <w:rFonts w:ascii="Arial" w:hAnsi="Arial" w:cs="Arial"/>
        </w:rPr>
      </w:pPr>
      <w:r w:rsidRPr="00040594">
        <w:rPr>
          <w:rFonts w:ascii="Arial" w:hAnsi="Arial" w:cs="Arial"/>
        </w:rPr>
        <w:t xml:space="preserve">Les offres seront ouvertes en présence des représentants des soumissionnaires qui souhaitent assister à l’ouverture des plis le </w:t>
      </w:r>
      <w:r>
        <w:rPr>
          <w:rFonts w:ascii="Arial" w:hAnsi="Arial" w:cs="Arial"/>
          <w:b/>
          <w:color w:val="FF0000"/>
        </w:rPr>
        <w:t>……………………..</w:t>
      </w:r>
      <w:r w:rsidRPr="00003149">
        <w:rPr>
          <w:rFonts w:ascii="Arial" w:hAnsi="Arial" w:cs="Arial"/>
          <w:b/>
          <w:color w:val="FF0000"/>
        </w:rPr>
        <w:t xml:space="preserve"> 2026</w:t>
      </w:r>
      <w:r w:rsidRPr="00040594">
        <w:rPr>
          <w:rFonts w:ascii="Arial" w:hAnsi="Arial" w:cs="Arial"/>
          <w:color w:val="FF0000"/>
        </w:rPr>
        <w:t xml:space="preserve"> à </w:t>
      </w:r>
      <w:r w:rsidRPr="00040594">
        <w:rPr>
          <w:rFonts w:ascii="Arial" w:hAnsi="Arial" w:cs="Arial"/>
          <w:b/>
          <w:color w:val="FF0000"/>
          <w:szCs w:val="24"/>
        </w:rPr>
        <w:t>1</w:t>
      </w:r>
      <w:r>
        <w:rPr>
          <w:rFonts w:ascii="Arial" w:hAnsi="Arial" w:cs="Arial"/>
          <w:b/>
          <w:color w:val="FF0000"/>
          <w:szCs w:val="24"/>
        </w:rPr>
        <w:t>2</w:t>
      </w:r>
      <w:r w:rsidRPr="00040594">
        <w:rPr>
          <w:rFonts w:ascii="Arial" w:hAnsi="Arial" w:cs="Arial"/>
          <w:color w:val="FF0000"/>
          <w:szCs w:val="24"/>
        </w:rPr>
        <w:t xml:space="preserve"> </w:t>
      </w:r>
      <w:r w:rsidRPr="00040594">
        <w:rPr>
          <w:rFonts w:ascii="Arial" w:hAnsi="Arial" w:cs="Arial"/>
          <w:b/>
          <w:color w:val="FF0000"/>
          <w:szCs w:val="24"/>
        </w:rPr>
        <w:t xml:space="preserve">Heures </w:t>
      </w:r>
      <w:r>
        <w:rPr>
          <w:rFonts w:ascii="Arial" w:hAnsi="Arial" w:cs="Arial"/>
          <w:b/>
          <w:color w:val="FF0000"/>
          <w:szCs w:val="24"/>
        </w:rPr>
        <w:t>00</w:t>
      </w:r>
      <w:r w:rsidRPr="00040594">
        <w:rPr>
          <w:rFonts w:ascii="Arial" w:hAnsi="Arial" w:cs="Arial"/>
          <w:b/>
          <w:color w:val="FF0000"/>
          <w:szCs w:val="24"/>
        </w:rPr>
        <w:t xml:space="preserve"> mns</w:t>
      </w:r>
      <w:r w:rsidRPr="00040594">
        <w:rPr>
          <w:rFonts w:ascii="Arial" w:hAnsi="Arial" w:cs="Arial"/>
        </w:rPr>
        <w:t xml:space="preserve"> à l’adresse suivante : </w:t>
      </w:r>
      <w:r w:rsidRPr="00040594">
        <w:rPr>
          <w:rFonts w:ascii="Arial" w:hAnsi="Arial" w:cs="Arial"/>
          <w:color w:val="FF0000"/>
        </w:rPr>
        <w:t>ci-dessus</w:t>
      </w:r>
      <w:r w:rsidRPr="00040594">
        <w:rPr>
          <w:rFonts w:ascii="Arial" w:hAnsi="Arial" w:cs="Arial"/>
        </w:rPr>
        <w:t>.</w:t>
      </w:r>
    </w:p>
    <w:p w:rsidR="00463005" w:rsidRPr="00040594" w:rsidRDefault="00463005" w:rsidP="00463005">
      <w:pPr>
        <w:rPr>
          <w:rFonts w:ascii="Arial" w:hAnsi="Arial" w:cs="Arial"/>
        </w:rPr>
      </w:pPr>
    </w:p>
    <w:p w:rsidR="00463005" w:rsidRPr="00040594" w:rsidRDefault="00463005" w:rsidP="00463005">
      <w:pPr>
        <w:spacing w:line="360" w:lineRule="auto"/>
        <w:ind w:left="5040"/>
        <w:jc w:val="center"/>
        <w:rPr>
          <w:rFonts w:ascii="Arial" w:hAnsi="Arial" w:cs="Arial"/>
          <w:szCs w:val="24"/>
        </w:rPr>
      </w:pPr>
      <w:r w:rsidRPr="00040594">
        <w:rPr>
          <w:rFonts w:ascii="Arial" w:hAnsi="Arial" w:cs="Arial"/>
          <w:szCs w:val="24"/>
        </w:rPr>
        <w:t xml:space="preserve">  Koulouba, le…………………..</w:t>
      </w:r>
      <w:r w:rsidRPr="00040594">
        <w:rPr>
          <w:rFonts w:ascii="Arial" w:hAnsi="Arial" w:cs="Arial"/>
        </w:rPr>
        <w:t xml:space="preserve">             </w:t>
      </w:r>
      <w:r w:rsidRPr="00040594">
        <w:rPr>
          <w:rFonts w:ascii="Arial" w:hAnsi="Arial" w:cs="Arial"/>
        </w:rPr>
        <w:tab/>
      </w:r>
      <w:r w:rsidRPr="00040594">
        <w:rPr>
          <w:rFonts w:ascii="Arial" w:hAnsi="Arial" w:cs="Arial"/>
          <w:szCs w:val="24"/>
        </w:rPr>
        <w:t xml:space="preserve">                                                                                                                                                                                                                                                                                                                                                                                                                                                                                                                                                                          </w:t>
      </w:r>
    </w:p>
    <w:p w:rsidR="00463005" w:rsidRPr="00040594" w:rsidRDefault="00463005" w:rsidP="00463005">
      <w:pPr>
        <w:jc w:val="center"/>
        <w:rPr>
          <w:rFonts w:ascii="Arial" w:hAnsi="Arial" w:cs="Arial"/>
          <w:szCs w:val="24"/>
        </w:rPr>
      </w:pPr>
      <w:r w:rsidRPr="00040594">
        <w:rPr>
          <w:rFonts w:ascii="Arial" w:hAnsi="Arial" w:cs="Arial"/>
          <w:szCs w:val="24"/>
        </w:rPr>
        <w:t xml:space="preserve">                                                             Pour le Ministre et Par Ordre</w:t>
      </w:r>
    </w:p>
    <w:p w:rsidR="00463005" w:rsidRPr="00040594" w:rsidRDefault="00463005" w:rsidP="00463005">
      <w:pPr>
        <w:jc w:val="center"/>
        <w:rPr>
          <w:rFonts w:ascii="Arial" w:hAnsi="Arial" w:cs="Arial"/>
          <w:szCs w:val="24"/>
        </w:rPr>
      </w:pPr>
      <w:r w:rsidRPr="00040594">
        <w:rPr>
          <w:rFonts w:ascii="Arial" w:hAnsi="Arial" w:cs="Arial"/>
          <w:szCs w:val="24"/>
        </w:rPr>
        <w:t xml:space="preserve">                                                         Le Secrétaire général  </w:t>
      </w:r>
    </w:p>
    <w:p w:rsidR="00463005" w:rsidRPr="00040594" w:rsidRDefault="00463005" w:rsidP="00463005">
      <w:pPr>
        <w:spacing w:line="360" w:lineRule="auto"/>
        <w:rPr>
          <w:rFonts w:ascii="Arial" w:hAnsi="Arial" w:cs="Arial"/>
          <w:szCs w:val="24"/>
        </w:rPr>
      </w:pPr>
    </w:p>
    <w:p w:rsidR="00463005" w:rsidRPr="00040594" w:rsidRDefault="00463005" w:rsidP="00463005">
      <w:pPr>
        <w:spacing w:line="360" w:lineRule="auto"/>
        <w:jc w:val="center"/>
        <w:rPr>
          <w:rFonts w:ascii="Arial" w:hAnsi="Arial" w:cs="Arial"/>
          <w:szCs w:val="24"/>
        </w:rPr>
      </w:pPr>
    </w:p>
    <w:p w:rsidR="00463005" w:rsidRPr="00040594" w:rsidRDefault="00463005" w:rsidP="00463005">
      <w:pPr>
        <w:spacing w:line="360" w:lineRule="auto"/>
        <w:rPr>
          <w:rFonts w:ascii="Arial" w:hAnsi="Arial" w:cs="Arial"/>
          <w:szCs w:val="24"/>
        </w:rPr>
      </w:pPr>
    </w:p>
    <w:p w:rsidR="00463005" w:rsidRPr="00040594" w:rsidRDefault="00463005" w:rsidP="00463005">
      <w:pPr>
        <w:spacing w:line="360" w:lineRule="auto"/>
        <w:jc w:val="center"/>
        <w:rPr>
          <w:rFonts w:ascii="Arial" w:hAnsi="Arial" w:cs="Arial"/>
          <w:szCs w:val="24"/>
        </w:rPr>
      </w:pPr>
    </w:p>
    <w:p w:rsidR="00463005" w:rsidRPr="00040594" w:rsidRDefault="00463005" w:rsidP="00463005">
      <w:pPr>
        <w:jc w:val="center"/>
        <w:rPr>
          <w:rFonts w:ascii="Arial" w:hAnsi="Arial" w:cs="Arial"/>
          <w:b/>
          <w:szCs w:val="24"/>
          <w:u w:val="single"/>
        </w:rPr>
      </w:pPr>
      <w:r w:rsidRPr="00040594">
        <w:rPr>
          <w:rFonts w:ascii="Arial" w:hAnsi="Arial" w:cs="Arial"/>
          <w:szCs w:val="24"/>
        </w:rPr>
        <w:t xml:space="preserve">                                                                </w:t>
      </w:r>
      <w:r w:rsidRPr="00040594">
        <w:rPr>
          <w:rFonts w:ascii="Arial" w:hAnsi="Arial" w:cs="Arial"/>
          <w:b/>
          <w:szCs w:val="24"/>
          <w:u w:val="single"/>
        </w:rPr>
        <w:t>Ambassadeur Moustapha TRAORE</w:t>
      </w:r>
    </w:p>
    <w:p w:rsidR="00463005" w:rsidRPr="00040594" w:rsidRDefault="00463005" w:rsidP="00463005">
      <w:pPr>
        <w:jc w:val="center"/>
        <w:rPr>
          <w:rFonts w:ascii="Arial" w:hAnsi="Arial" w:cs="Arial"/>
          <w:szCs w:val="24"/>
        </w:rPr>
      </w:pPr>
      <w:r w:rsidRPr="00040594">
        <w:rPr>
          <w:rFonts w:ascii="Arial" w:hAnsi="Arial" w:cs="Arial"/>
          <w:szCs w:val="24"/>
        </w:rPr>
        <w:t xml:space="preserve">                                                               Chevalier de l’Ordre National</w:t>
      </w:r>
    </w:p>
    <w:p w:rsidR="00463005" w:rsidRPr="00040594" w:rsidRDefault="00463005" w:rsidP="00463005">
      <w:pPr>
        <w:tabs>
          <w:tab w:val="left" w:pos="7075"/>
        </w:tabs>
        <w:spacing w:line="360" w:lineRule="auto"/>
        <w:rPr>
          <w:rFonts w:ascii="Arial" w:hAnsi="Arial" w:cs="Arial"/>
          <w:szCs w:val="24"/>
        </w:rPr>
      </w:pPr>
    </w:p>
    <w:p w:rsidR="00F375F0" w:rsidRPr="004F6047" w:rsidRDefault="00F375F0" w:rsidP="004F6047">
      <w:pPr>
        <w:tabs>
          <w:tab w:val="left" w:pos="6209"/>
        </w:tabs>
        <w:rPr>
          <w:rFonts w:ascii="Arial" w:hAnsi="Arial" w:cs="Arial"/>
          <w:b/>
          <w:sz w:val="18"/>
          <w:szCs w:val="18"/>
        </w:rPr>
      </w:pPr>
      <w:bookmarkStart w:id="1" w:name="_GoBack"/>
      <w:bookmarkEnd w:id="1"/>
    </w:p>
    <w:sectPr w:rsidR="00F375F0" w:rsidRPr="004F6047" w:rsidSect="00282A7A">
      <w:headerReference w:type="default" r:id="rId7"/>
      <w:pgSz w:w="11906" w:h="16838"/>
      <w:pgMar w:top="993"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E5D" w:rsidRDefault="007B3E5D" w:rsidP="00142C35">
      <w:r>
        <w:separator/>
      </w:r>
    </w:p>
  </w:endnote>
  <w:endnote w:type="continuationSeparator" w:id="0">
    <w:p w:rsidR="007B3E5D" w:rsidRDefault="007B3E5D" w:rsidP="0014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E5D" w:rsidRDefault="007B3E5D" w:rsidP="00142C35">
      <w:r>
        <w:separator/>
      </w:r>
    </w:p>
  </w:footnote>
  <w:footnote w:type="continuationSeparator" w:id="0">
    <w:p w:rsidR="007B3E5D" w:rsidRDefault="007B3E5D" w:rsidP="00142C35">
      <w:r>
        <w:continuationSeparator/>
      </w:r>
    </w:p>
  </w:footnote>
  <w:footnote w:id="1">
    <w:p w:rsidR="00463005" w:rsidRDefault="00463005" w:rsidP="00463005">
      <w:pPr>
        <w:pStyle w:val="Notedebasdepage"/>
      </w:pPr>
      <w:r>
        <w:rPr>
          <w:rStyle w:val="Appelnotedebasdep"/>
        </w:rPr>
        <w:footnoteRef/>
      </w:r>
      <w:r>
        <w:t xml:space="preserve"> Le prix demandé doit être </w:t>
      </w:r>
      <w:r>
        <w:rPr>
          <w:b/>
          <w:i/>
        </w:rPr>
        <w:t>un juste prix</w:t>
      </w:r>
      <w:r>
        <w:t xml:space="preserve"> c’est-à-dire destiné à rembourser l’Autorité contractante du coût d’impression du Dossier d’Appel à Concurrence. Les niveaux du prix ne doivent pas dissuader les candidats de participer à la procédure de mise en concurrence.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C35" w:rsidRDefault="00142C35">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520AD"/>
    <w:multiLevelType w:val="hybridMultilevel"/>
    <w:tmpl w:val="7792ADC8"/>
    <w:lvl w:ilvl="0" w:tplc="DD48CBB6">
      <w:start w:val="1"/>
      <w:numFmt w:val="bullet"/>
      <w:lvlText w:val="-"/>
      <w:lvlJc w:val="left"/>
      <w:pPr>
        <w:tabs>
          <w:tab w:val="num" w:pos="720"/>
        </w:tabs>
        <w:ind w:left="720" w:hanging="720"/>
      </w:pPr>
      <w:rPr>
        <w:rFonts w:ascii="Times New Roman" w:hAnsi="Times New Roman"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4ED1FA5"/>
    <w:multiLevelType w:val="hybridMultilevel"/>
    <w:tmpl w:val="F09AFEEC"/>
    <w:lvl w:ilvl="0" w:tplc="5AFAB3B0">
      <w:start w:val="1"/>
      <w:numFmt w:val="decimal"/>
      <w:lvlText w:val="%1."/>
      <w:lvlJc w:val="left"/>
      <w:pPr>
        <w:tabs>
          <w:tab w:val="num" w:pos="720"/>
        </w:tabs>
        <w:ind w:left="720" w:hanging="720"/>
      </w:pPr>
      <w:rPr>
        <w:rFonts w:cs="Times New Roman" w:hint="default"/>
        <w:b w:val="0"/>
        <w:i w:val="0"/>
        <w:color w:val="auto"/>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2" w15:restartNumberingAfterBreak="0">
    <w:nsid w:val="5A401990"/>
    <w:multiLevelType w:val="hybridMultilevel"/>
    <w:tmpl w:val="A15A852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5D83992"/>
    <w:multiLevelType w:val="hybridMultilevel"/>
    <w:tmpl w:val="A90835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93709AA"/>
    <w:multiLevelType w:val="hybridMultilevel"/>
    <w:tmpl w:val="F704F144"/>
    <w:lvl w:ilvl="0" w:tplc="DD48CBB6">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CB87943"/>
    <w:multiLevelType w:val="multilevel"/>
    <w:tmpl w:val="89920AE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7E100C56"/>
    <w:multiLevelType w:val="hybridMultilevel"/>
    <w:tmpl w:val="C08EB212"/>
    <w:lvl w:ilvl="0" w:tplc="DD48CBB6">
      <w:start w:val="1"/>
      <w:numFmt w:val="bullet"/>
      <w:lvlText w:val="-"/>
      <w:lvlJc w:val="left"/>
      <w:pPr>
        <w:tabs>
          <w:tab w:val="num" w:pos="720"/>
        </w:tabs>
        <w:ind w:left="720" w:hanging="720"/>
      </w:pPr>
      <w:rPr>
        <w:rFonts w:ascii="Times New Roman" w:hAnsi="Times New Roman" w:cs="Times New Roman" w:hint="default"/>
        <w:b w:val="0"/>
        <w:i w:val="0"/>
        <w:sz w:val="24"/>
        <w:szCs w:val="24"/>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8EE"/>
    <w:rsid w:val="000010FD"/>
    <w:rsid w:val="000037BC"/>
    <w:rsid w:val="0002798D"/>
    <w:rsid w:val="0006358F"/>
    <w:rsid w:val="0009265F"/>
    <w:rsid w:val="00095C68"/>
    <w:rsid w:val="000B292F"/>
    <w:rsid w:val="000D1584"/>
    <w:rsid w:val="000E35F9"/>
    <w:rsid w:val="000E7DD2"/>
    <w:rsid w:val="000F1B7F"/>
    <w:rsid w:val="000F68EA"/>
    <w:rsid w:val="00121EE3"/>
    <w:rsid w:val="00126FC4"/>
    <w:rsid w:val="001334DA"/>
    <w:rsid w:val="00134021"/>
    <w:rsid w:val="00142C35"/>
    <w:rsid w:val="001470A9"/>
    <w:rsid w:val="00153DE6"/>
    <w:rsid w:val="001748B4"/>
    <w:rsid w:val="001908CB"/>
    <w:rsid w:val="00194F39"/>
    <w:rsid w:val="001A43E8"/>
    <w:rsid w:val="001C1B19"/>
    <w:rsid w:val="001C5EC0"/>
    <w:rsid w:val="001E4C39"/>
    <w:rsid w:val="001F0714"/>
    <w:rsid w:val="001F431D"/>
    <w:rsid w:val="002065C4"/>
    <w:rsid w:val="00223281"/>
    <w:rsid w:val="002304B5"/>
    <w:rsid w:val="00230856"/>
    <w:rsid w:val="00243F4F"/>
    <w:rsid w:val="00252687"/>
    <w:rsid w:val="0025666F"/>
    <w:rsid w:val="00277BB8"/>
    <w:rsid w:val="00282A7A"/>
    <w:rsid w:val="002B4054"/>
    <w:rsid w:val="002E1692"/>
    <w:rsid w:val="00343CA6"/>
    <w:rsid w:val="00345441"/>
    <w:rsid w:val="0038497A"/>
    <w:rsid w:val="00387E20"/>
    <w:rsid w:val="00396BC7"/>
    <w:rsid w:val="003A15E9"/>
    <w:rsid w:val="003A1F91"/>
    <w:rsid w:val="00405DCA"/>
    <w:rsid w:val="0040666A"/>
    <w:rsid w:val="00406937"/>
    <w:rsid w:val="0044693C"/>
    <w:rsid w:val="004620B2"/>
    <w:rsid w:val="00463005"/>
    <w:rsid w:val="004D4B67"/>
    <w:rsid w:val="004E4EFC"/>
    <w:rsid w:val="004F6047"/>
    <w:rsid w:val="004F65AF"/>
    <w:rsid w:val="0050749F"/>
    <w:rsid w:val="00511DE9"/>
    <w:rsid w:val="005869A3"/>
    <w:rsid w:val="005B4DE5"/>
    <w:rsid w:val="005D0FD4"/>
    <w:rsid w:val="005E23A3"/>
    <w:rsid w:val="005F253D"/>
    <w:rsid w:val="005F7195"/>
    <w:rsid w:val="0060087A"/>
    <w:rsid w:val="006010A9"/>
    <w:rsid w:val="00670BDE"/>
    <w:rsid w:val="00676FD6"/>
    <w:rsid w:val="006A0769"/>
    <w:rsid w:val="006D46AC"/>
    <w:rsid w:val="006F05A5"/>
    <w:rsid w:val="00702C5A"/>
    <w:rsid w:val="00705AE6"/>
    <w:rsid w:val="00721074"/>
    <w:rsid w:val="007531CE"/>
    <w:rsid w:val="00766A81"/>
    <w:rsid w:val="0077788C"/>
    <w:rsid w:val="00795942"/>
    <w:rsid w:val="007B3E5D"/>
    <w:rsid w:val="007E239D"/>
    <w:rsid w:val="00830AB4"/>
    <w:rsid w:val="00835F7C"/>
    <w:rsid w:val="00840B81"/>
    <w:rsid w:val="00847E3A"/>
    <w:rsid w:val="008736E2"/>
    <w:rsid w:val="00876279"/>
    <w:rsid w:val="00886F71"/>
    <w:rsid w:val="008B006A"/>
    <w:rsid w:val="008C14DA"/>
    <w:rsid w:val="008C35A5"/>
    <w:rsid w:val="008D3F4B"/>
    <w:rsid w:val="008F2184"/>
    <w:rsid w:val="009067E4"/>
    <w:rsid w:val="00916C02"/>
    <w:rsid w:val="0095073D"/>
    <w:rsid w:val="00952D72"/>
    <w:rsid w:val="009B0898"/>
    <w:rsid w:val="009B18EE"/>
    <w:rsid w:val="009D3E44"/>
    <w:rsid w:val="009E59BF"/>
    <w:rsid w:val="009F3786"/>
    <w:rsid w:val="00A13E20"/>
    <w:rsid w:val="00A26AB3"/>
    <w:rsid w:val="00A27E29"/>
    <w:rsid w:val="00A446E6"/>
    <w:rsid w:val="00A92468"/>
    <w:rsid w:val="00AA4349"/>
    <w:rsid w:val="00AB43AF"/>
    <w:rsid w:val="00AC4D2D"/>
    <w:rsid w:val="00AC5B32"/>
    <w:rsid w:val="00AD3A71"/>
    <w:rsid w:val="00B02614"/>
    <w:rsid w:val="00B06029"/>
    <w:rsid w:val="00B168EF"/>
    <w:rsid w:val="00B1709D"/>
    <w:rsid w:val="00B37265"/>
    <w:rsid w:val="00B641F1"/>
    <w:rsid w:val="00B774CA"/>
    <w:rsid w:val="00B958D1"/>
    <w:rsid w:val="00BB0AA4"/>
    <w:rsid w:val="00BB7F66"/>
    <w:rsid w:val="00BD0607"/>
    <w:rsid w:val="00BF527E"/>
    <w:rsid w:val="00C06924"/>
    <w:rsid w:val="00C409A8"/>
    <w:rsid w:val="00C40F73"/>
    <w:rsid w:val="00C63342"/>
    <w:rsid w:val="00C710F7"/>
    <w:rsid w:val="00C80526"/>
    <w:rsid w:val="00CE2A06"/>
    <w:rsid w:val="00CE3230"/>
    <w:rsid w:val="00D11385"/>
    <w:rsid w:val="00D31A5D"/>
    <w:rsid w:val="00D621DF"/>
    <w:rsid w:val="00D74525"/>
    <w:rsid w:val="00D947A1"/>
    <w:rsid w:val="00DB440E"/>
    <w:rsid w:val="00DC123E"/>
    <w:rsid w:val="00DC1D76"/>
    <w:rsid w:val="00DC6717"/>
    <w:rsid w:val="00DC7463"/>
    <w:rsid w:val="00DD2E88"/>
    <w:rsid w:val="00E15192"/>
    <w:rsid w:val="00E1635B"/>
    <w:rsid w:val="00E56B26"/>
    <w:rsid w:val="00E670E5"/>
    <w:rsid w:val="00E94567"/>
    <w:rsid w:val="00EA1713"/>
    <w:rsid w:val="00ED711E"/>
    <w:rsid w:val="00EE4E4A"/>
    <w:rsid w:val="00EF205C"/>
    <w:rsid w:val="00F07380"/>
    <w:rsid w:val="00F375F0"/>
    <w:rsid w:val="00F50483"/>
    <w:rsid w:val="00F668EE"/>
    <w:rsid w:val="00F76166"/>
    <w:rsid w:val="00F823BC"/>
    <w:rsid w:val="00F94F18"/>
    <w:rsid w:val="00F9567A"/>
    <w:rsid w:val="00FA32B2"/>
    <w:rsid w:val="00FB3F0E"/>
    <w:rsid w:val="00FD5228"/>
    <w:rsid w:val="00FF66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0B2FCB-5DEB-42D6-971C-BBBD1020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18EE"/>
    <w:pPr>
      <w:spacing w:after="0" w:line="240" w:lineRule="auto"/>
      <w:jc w:val="both"/>
    </w:pPr>
    <w:rPr>
      <w:rFonts w:ascii="Times New Roman" w:eastAsia="Times New Roman" w:hAnsi="Times New Roman" w:cs="Times New Roman"/>
      <w:sz w:val="24"/>
      <w:szCs w:val="20"/>
      <w:lang w:eastAsia="fr-FR"/>
    </w:rPr>
  </w:style>
  <w:style w:type="paragraph" w:styleId="Titre1">
    <w:name w:val="heading 1"/>
    <w:basedOn w:val="Normal"/>
    <w:next w:val="Normal"/>
    <w:link w:val="Titre1Car"/>
    <w:qFormat/>
    <w:rsid w:val="009B18EE"/>
    <w:pPr>
      <w:suppressAutoHyphens/>
      <w:jc w:val="center"/>
      <w:outlineLvl w:val="0"/>
    </w:pPr>
    <w:rPr>
      <w:b/>
      <w:sz w:val="36"/>
      <w:lang w:val="x-none"/>
    </w:rPr>
  </w:style>
  <w:style w:type="paragraph" w:styleId="Titre2">
    <w:name w:val="heading 2"/>
    <w:basedOn w:val="Normal"/>
    <w:next w:val="Normal"/>
    <w:link w:val="Titre2Car"/>
    <w:qFormat/>
    <w:rsid w:val="009B18EE"/>
    <w:pPr>
      <w:suppressAutoHyphens/>
      <w:jc w:val="center"/>
      <w:outlineLvl w:val="1"/>
    </w:pPr>
    <w:rPr>
      <w:b/>
      <w:sz w:val="28"/>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9B18EE"/>
    <w:rPr>
      <w:rFonts w:ascii="Times New Roman" w:eastAsia="Times New Roman" w:hAnsi="Times New Roman" w:cs="Times New Roman"/>
      <w:b/>
      <w:sz w:val="36"/>
      <w:szCs w:val="20"/>
      <w:lang w:val="x-none" w:eastAsia="fr-FR"/>
    </w:rPr>
  </w:style>
  <w:style w:type="character" w:customStyle="1" w:styleId="Titre2Car">
    <w:name w:val="Titre 2 Car"/>
    <w:basedOn w:val="Policepardfaut"/>
    <w:link w:val="Titre2"/>
    <w:rsid w:val="009B18EE"/>
    <w:rPr>
      <w:rFonts w:ascii="Times New Roman" w:eastAsia="Times New Roman" w:hAnsi="Times New Roman" w:cs="Times New Roman"/>
      <w:b/>
      <w:sz w:val="28"/>
      <w:szCs w:val="20"/>
      <w:lang w:val="x-none" w:eastAsia="fr-FR"/>
    </w:rPr>
  </w:style>
  <w:style w:type="paragraph" w:styleId="En-tte">
    <w:name w:val="header"/>
    <w:basedOn w:val="Normal"/>
    <w:link w:val="En-tteCar"/>
    <w:uiPriority w:val="99"/>
    <w:unhideWhenUsed/>
    <w:rsid w:val="00142C35"/>
    <w:pPr>
      <w:tabs>
        <w:tab w:val="center" w:pos="4536"/>
        <w:tab w:val="right" w:pos="9072"/>
      </w:tabs>
    </w:pPr>
  </w:style>
  <w:style w:type="character" w:customStyle="1" w:styleId="En-tteCar">
    <w:name w:val="En-tête Car"/>
    <w:basedOn w:val="Policepardfaut"/>
    <w:link w:val="En-tte"/>
    <w:uiPriority w:val="99"/>
    <w:rsid w:val="00142C35"/>
    <w:rPr>
      <w:rFonts w:ascii="Times New Roman" w:eastAsia="Times New Roman" w:hAnsi="Times New Roman" w:cs="Times New Roman"/>
      <w:sz w:val="24"/>
      <w:szCs w:val="20"/>
      <w:lang w:eastAsia="fr-FR"/>
    </w:rPr>
  </w:style>
  <w:style w:type="paragraph" w:styleId="Pieddepage">
    <w:name w:val="footer"/>
    <w:basedOn w:val="Normal"/>
    <w:link w:val="PieddepageCar"/>
    <w:uiPriority w:val="99"/>
    <w:unhideWhenUsed/>
    <w:rsid w:val="00142C35"/>
    <w:pPr>
      <w:tabs>
        <w:tab w:val="center" w:pos="4536"/>
        <w:tab w:val="right" w:pos="9072"/>
      </w:tabs>
    </w:pPr>
  </w:style>
  <w:style w:type="character" w:customStyle="1" w:styleId="PieddepageCar">
    <w:name w:val="Pied de page Car"/>
    <w:basedOn w:val="Policepardfaut"/>
    <w:link w:val="Pieddepage"/>
    <w:uiPriority w:val="99"/>
    <w:rsid w:val="00142C35"/>
    <w:rPr>
      <w:rFonts w:ascii="Times New Roman" w:eastAsia="Times New Roman" w:hAnsi="Times New Roman" w:cs="Times New Roman"/>
      <w:sz w:val="24"/>
      <w:szCs w:val="20"/>
      <w:lang w:eastAsia="fr-FR"/>
    </w:rPr>
  </w:style>
  <w:style w:type="paragraph" w:styleId="Textedebulles">
    <w:name w:val="Balloon Text"/>
    <w:basedOn w:val="Normal"/>
    <w:link w:val="TextedebullesCar"/>
    <w:uiPriority w:val="99"/>
    <w:semiHidden/>
    <w:unhideWhenUsed/>
    <w:rsid w:val="00F94F18"/>
    <w:rPr>
      <w:rFonts w:ascii="Segoe UI" w:hAnsi="Segoe UI" w:cs="Segoe UI"/>
      <w:sz w:val="18"/>
      <w:szCs w:val="18"/>
    </w:rPr>
  </w:style>
  <w:style w:type="character" w:customStyle="1" w:styleId="TextedebullesCar">
    <w:name w:val="Texte de bulles Car"/>
    <w:basedOn w:val="Policepardfaut"/>
    <w:link w:val="Textedebulles"/>
    <w:uiPriority w:val="99"/>
    <w:semiHidden/>
    <w:rsid w:val="00F94F18"/>
    <w:rPr>
      <w:rFonts w:ascii="Segoe UI" w:eastAsia="Times New Roman" w:hAnsi="Segoe UI" w:cs="Segoe UI"/>
      <w:sz w:val="18"/>
      <w:szCs w:val="18"/>
      <w:lang w:eastAsia="fr-FR"/>
    </w:rPr>
  </w:style>
  <w:style w:type="character" w:styleId="Appelnotedebasdep">
    <w:name w:val="footnote reference"/>
    <w:uiPriority w:val="99"/>
    <w:semiHidden/>
    <w:rsid w:val="00463005"/>
    <w:rPr>
      <w:rFonts w:ascii="Times New Roman" w:hAnsi="Times New Roman"/>
      <w:color w:val="auto"/>
      <w:spacing w:val="0"/>
      <w:kern w:val="0"/>
      <w:position w:val="0"/>
      <w:sz w:val="20"/>
      <w:u w:val="none"/>
      <w:vertAlign w:val="superscript"/>
    </w:rPr>
  </w:style>
  <w:style w:type="paragraph" w:styleId="Notedebasdepage">
    <w:name w:val="footnote text"/>
    <w:basedOn w:val="Normal"/>
    <w:link w:val="NotedebasdepageCar"/>
    <w:uiPriority w:val="99"/>
    <w:semiHidden/>
    <w:rsid w:val="00463005"/>
    <w:rPr>
      <w:sz w:val="20"/>
    </w:rPr>
  </w:style>
  <w:style w:type="character" w:customStyle="1" w:styleId="NotedebasdepageCar">
    <w:name w:val="Note de bas de page Car"/>
    <w:basedOn w:val="Policepardfaut"/>
    <w:link w:val="Notedebasdepage"/>
    <w:uiPriority w:val="99"/>
    <w:semiHidden/>
    <w:rsid w:val="00463005"/>
    <w:rPr>
      <w:rFonts w:ascii="Times New Roman" w:eastAsia="Times New Roman" w:hAnsi="Times New Roman" w:cs="Times New Roman"/>
      <w:sz w:val="20"/>
      <w:szCs w:val="20"/>
      <w:lang w:eastAsia="fr-FR"/>
    </w:rPr>
  </w:style>
  <w:style w:type="paragraph" w:styleId="Normalcentr">
    <w:name w:val="Block Text"/>
    <w:basedOn w:val="Normal"/>
    <w:link w:val="NormalcentrCar"/>
    <w:rsid w:val="00463005"/>
    <w:pPr>
      <w:suppressAutoHyphens/>
      <w:ind w:left="533" w:right="-72" w:hanging="533"/>
    </w:pPr>
  </w:style>
  <w:style w:type="character" w:customStyle="1" w:styleId="NormalcentrCar">
    <w:name w:val="Normal centré Car"/>
    <w:link w:val="Normalcentr"/>
    <w:rsid w:val="00463005"/>
    <w:rPr>
      <w:rFonts w:ascii="Times New Roman" w:eastAsia="Times New Roman" w:hAnsi="Times New Roman"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3</Pages>
  <Words>1257</Words>
  <Characters>7167</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DFM</dc:creator>
  <cp:lastModifiedBy>PC</cp:lastModifiedBy>
  <cp:revision>75</cp:revision>
  <cp:lastPrinted>2026-05-13T16:16:00Z</cp:lastPrinted>
  <dcterms:created xsi:type="dcterms:W3CDTF">2025-02-12T12:52:00Z</dcterms:created>
  <dcterms:modified xsi:type="dcterms:W3CDTF">2026-11-05T14:58:00Z</dcterms:modified>
</cp:coreProperties>
</file>